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E78" w:rsidRPr="00BC5A6F" w:rsidRDefault="00670E78" w:rsidP="00630615">
      <w:pPr>
        <w:pStyle w:val="a4"/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F48" w:rsidRPr="001A0F48" w:rsidRDefault="001A0F48" w:rsidP="001A0F48">
      <w:pPr>
        <w:pStyle w:val="a4"/>
        <w:spacing w:line="30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A0F48">
        <w:rPr>
          <w:rFonts w:ascii="Times New Roman" w:hAnsi="Times New Roman" w:cs="Times New Roman"/>
          <w:sz w:val="26"/>
          <w:szCs w:val="26"/>
        </w:rPr>
        <w:t>Приложение 1</w:t>
      </w:r>
    </w:p>
    <w:p w:rsidR="00670E78" w:rsidRPr="00544E90" w:rsidRDefault="00670E78" w:rsidP="00630615">
      <w:pPr>
        <w:pStyle w:val="a4"/>
        <w:spacing w:line="3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4E90">
        <w:rPr>
          <w:rFonts w:ascii="Times New Roman" w:hAnsi="Times New Roman" w:cs="Times New Roman"/>
          <w:b/>
          <w:sz w:val="26"/>
          <w:szCs w:val="26"/>
        </w:rPr>
        <w:t>Концепция и тематика</w:t>
      </w:r>
      <w:r w:rsidR="001D7DD0" w:rsidRPr="00544E90">
        <w:rPr>
          <w:rFonts w:ascii="Times New Roman" w:hAnsi="Times New Roman" w:cs="Times New Roman"/>
          <w:b/>
          <w:sz w:val="26"/>
          <w:szCs w:val="26"/>
        </w:rPr>
        <w:t xml:space="preserve"> работ</w:t>
      </w:r>
    </w:p>
    <w:p w:rsidR="003670BB" w:rsidRPr="00544E90" w:rsidRDefault="003670BB" w:rsidP="00630615">
      <w:pPr>
        <w:pStyle w:val="a4"/>
        <w:spacing w:line="3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4E90">
        <w:rPr>
          <w:rFonts w:ascii="Times New Roman" w:hAnsi="Times New Roman" w:cs="Times New Roman"/>
          <w:b/>
          <w:sz w:val="26"/>
          <w:szCs w:val="26"/>
        </w:rPr>
        <w:t>Научно-проектной группы «Лаборатория жизненного цикла объектов КС»</w:t>
      </w:r>
    </w:p>
    <w:p w:rsidR="000643B1" w:rsidRDefault="000643B1" w:rsidP="00630615">
      <w:pPr>
        <w:pStyle w:val="a4"/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C73971" w:rsidRPr="00BC5A6F" w:rsidRDefault="00C73971" w:rsidP="00630615">
      <w:pPr>
        <w:pStyle w:val="a4"/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3670BB" w:rsidRDefault="002E54A0" w:rsidP="00DE281A">
      <w:pPr>
        <w:pStyle w:val="a4"/>
        <w:numPr>
          <w:ilvl w:val="0"/>
          <w:numId w:val="2"/>
        </w:numPr>
        <w:spacing w:line="300" w:lineRule="auto"/>
        <w:ind w:hanging="5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A6F">
        <w:rPr>
          <w:rFonts w:ascii="Times New Roman" w:hAnsi="Times New Roman" w:cs="Times New Roman"/>
          <w:b/>
          <w:sz w:val="24"/>
          <w:szCs w:val="24"/>
        </w:rPr>
        <w:t>Вводные пояснения</w:t>
      </w:r>
    </w:p>
    <w:p w:rsidR="00C73971" w:rsidRPr="00BC5A6F" w:rsidRDefault="00C73971" w:rsidP="00C73971">
      <w:pPr>
        <w:pStyle w:val="a4"/>
        <w:spacing w:line="30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E54A0" w:rsidRPr="00544E90" w:rsidRDefault="002E54A0" w:rsidP="00630615">
      <w:pPr>
        <w:pStyle w:val="a4"/>
        <w:numPr>
          <w:ilvl w:val="1"/>
          <w:numId w:val="2"/>
        </w:numPr>
        <w:spacing w:line="30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544E90">
        <w:rPr>
          <w:rFonts w:ascii="Times New Roman" w:hAnsi="Times New Roman" w:cs="Times New Roman"/>
          <w:b/>
          <w:sz w:val="24"/>
          <w:szCs w:val="24"/>
        </w:rPr>
        <w:t xml:space="preserve">Институт </w:t>
      </w:r>
      <w:r w:rsidR="00FA2D46">
        <w:rPr>
          <w:rFonts w:ascii="Times New Roman" w:hAnsi="Times New Roman" w:cs="Times New Roman"/>
          <w:b/>
          <w:sz w:val="24"/>
          <w:szCs w:val="24"/>
        </w:rPr>
        <w:t>с</w:t>
      </w:r>
      <w:bookmarkStart w:id="0" w:name="_GoBack"/>
      <w:bookmarkEnd w:id="0"/>
      <w:r w:rsidRPr="00544E90">
        <w:rPr>
          <w:rFonts w:ascii="Times New Roman" w:hAnsi="Times New Roman" w:cs="Times New Roman"/>
          <w:b/>
          <w:sz w:val="24"/>
          <w:szCs w:val="24"/>
        </w:rPr>
        <w:t>троительства и ЖКХ ГАСИС</w:t>
      </w:r>
      <w:r w:rsidRPr="00544E90">
        <w:rPr>
          <w:rFonts w:ascii="Times New Roman" w:hAnsi="Times New Roman" w:cs="Times New Roman"/>
          <w:sz w:val="24"/>
          <w:szCs w:val="24"/>
        </w:rPr>
        <w:t xml:space="preserve"> создан в мае 2019</w:t>
      </w:r>
      <w:r w:rsidR="000643B1" w:rsidRPr="00544E90">
        <w:rPr>
          <w:rFonts w:ascii="Times New Roman" w:hAnsi="Times New Roman" w:cs="Times New Roman"/>
          <w:sz w:val="24"/>
          <w:szCs w:val="24"/>
        </w:rPr>
        <w:t xml:space="preserve"> в составе </w:t>
      </w:r>
      <w:r w:rsidR="000643B1" w:rsidRPr="00544E90">
        <w:rPr>
          <w:rFonts w:ascii="Times New Roman" w:hAnsi="Times New Roman" w:cs="Times New Roman"/>
          <w:b/>
          <w:sz w:val="24"/>
          <w:szCs w:val="24"/>
        </w:rPr>
        <w:t>НИУ ВШЭ</w:t>
      </w:r>
      <w:r w:rsidR="000643B1" w:rsidRPr="00544E90">
        <w:rPr>
          <w:rFonts w:ascii="Times New Roman" w:hAnsi="Times New Roman" w:cs="Times New Roman"/>
          <w:sz w:val="24"/>
          <w:szCs w:val="24"/>
        </w:rPr>
        <w:t xml:space="preserve"> </w:t>
      </w:r>
      <w:r w:rsidRPr="00544E90">
        <w:rPr>
          <w:rFonts w:ascii="Times New Roman" w:hAnsi="Times New Roman" w:cs="Times New Roman"/>
          <w:sz w:val="24"/>
          <w:szCs w:val="24"/>
        </w:rPr>
        <w:t>и его</w:t>
      </w:r>
      <w:r w:rsidR="006F4FFA" w:rsidRPr="00544E90">
        <w:rPr>
          <w:rFonts w:ascii="Times New Roman" w:hAnsi="Times New Roman" w:cs="Times New Roman"/>
          <w:sz w:val="24"/>
          <w:szCs w:val="24"/>
        </w:rPr>
        <w:t xml:space="preserve"> одной из</w:t>
      </w:r>
      <w:r w:rsidRPr="00544E90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6F4FFA" w:rsidRPr="00544E90">
        <w:rPr>
          <w:rFonts w:ascii="Times New Roman" w:hAnsi="Times New Roman" w:cs="Times New Roman"/>
          <w:sz w:val="24"/>
          <w:szCs w:val="24"/>
        </w:rPr>
        <w:t>ых</w:t>
      </w:r>
      <w:r w:rsidRPr="00544E90">
        <w:rPr>
          <w:rFonts w:ascii="Times New Roman" w:hAnsi="Times New Roman" w:cs="Times New Roman"/>
          <w:sz w:val="24"/>
          <w:szCs w:val="24"/>
        </w:rPr>
        <w:t xml:space="preserve"> мисси</w:t>
      </w:r>
      <w:r w:rsidR="006F4FFA" w:rsidRPr="00544E90">
        <w:rPr>
          <w:rFonts w:ascii="Times New Roman" w:hAnsi="Times New Roman" w:cs="Times New Roman"/>
          <w:sz w:val="24"/>
          <w:szCs w:val="24"/>
        </w:rPr>
        <w:t>й</w:t>
      </w:r>
      <w:r w:rsidRPr="00544E90">
        <w:rPr>
          <w:rFonts w:ascii="Times New Roman" w:hAnsi="Times New Roman" w:cs="Times New Roman"/>
          <w:sz w:val="24"/>
          <w:szCs w:val="24"/>
        </w:rPr>
        <w:t xml:space="preserve"> является организация и</w:t>
      </w:r>
      <w:r w:rsidR="006502BE" w:rsidRPr="00544E90">
        <w:rPr>
          <w:rFonts w:ascii="Times New Roman" w:hAnsi="Times New Roman" w:cs="Times New Roman"/>
          <w:sz w:val="24"/>
          <w:szCs w:val="24"/>
        </w:rPr>
        <w:t xml:space="preserve"> выполнение прикладных</w:t>
      </w:r>
      <w:r w:rsidRPr="00544E90">
        <w:rPr>
          <w:rFonts w:ascii="Times New Roman" w:hAnsi="Times New Roman" w:cs="Times New Roman"/>
          <w:sz w:val="24"/>
          <w:szCs w:val="24"/>
        </w:rPr>
        <w:t xml:space="preserve"> НИР, </w:t>
      </w:r>
      <w:r w:rsidR="006502BE" w:rsidRPr="00544E90">
        <w:rPr>
          <w:rFonts w:ascii="Times New Roman" w:hAnsi="Times New Roman" w:cs="Times New Roman"/>
          <w:sz w:val="24"/>
          <w:szCs w:val="24"/>
        </w:rPr>
        <w:t>научно-</w:t>
      </w:r>
      <w:r w:rsidRPr="00544E90">
        <w:rPr>
          <w:rFonts w:ascii="Times New Roman" w:hAnsi="Times New Roman" w:cs="Times New Roman"/>
          <w:sz w:val="24"/>
          <w:szCs w:val="24"/>
        </w:rPr>
        <w:t>эксперт</w:t>
      </w:r>
      <w:r w:rsidR="000643B1" w:rsidRPr="00544E90">
        <w:rPr>
          <w:rFonts w:ascii="Times New Roman" w:hAnsi="Times New Roman" w:cs="Times New Roman"/>
          <w:sz w:val="24"/>
          <w:szCs w:val="24"/>
        </w:rPr>
        <w:t>ных и проектных работ</w:t>
      </w:r>
      <w:r w:rsidRPr="00544E90">
        <w:rPr>
          <w:rFonts w:ascii="Times New Roman" w:hAnsi="Times New Roman" w:cs="Times New Roman"/>
          <w:sz w:val="24"/>
          <w:szCs w:val="24"/>
        </w:rPr>
        <w:t>, связанных с развитием методов и технологий информационного моделирования жизненного цикла объектов капитального строительства</w:t>
      </w:r>
      <w:r w:rsidR="0028577F" w:rsidRPr="00544E90">
        <w:rPr>
          <w:rFonts w:ascii="Times New Roman" w:hAnsi="Times New Roman" w:cs="Times New Roman"/>
          <w:sz w:val="24"/>
          <w:szCs w:val="24"/>
        </w:rPr>
        <w:t xml:space="preserve"> (технически сложных </w:t>
      </w:r>
      <w:r w:rsidR="00445814" w:rsidRPr="00544E90">
        <w:rPr>
          <w:rFonts w:ascii="Times New Roman" w:hAnsi="Times New Roman" w:cs="Times New Roman"/>
          <w:sz w:val="24"/>
          <w:szCs w:val="24"/>
        </w:rPr>
        <w:t>систем</w:t>
      </w:r>
      <w:r w:rsidR="0028577F" w:rsidRPr="00544E90">
        <w:rPr>
          <w:rFonts w:ascii="Times New Roman" w:hAnsi="Times New Roman" w:cs="Times New Roman"/>
          <w:sz w:val="24"/>
          <w:szCs w:val="24"/>
        </w:rPr>
        <w:t xml:space="preserve">) и систем, взаимодействующих с ними. </w:t>
      </w:r>
      <w:r w:rsidR="006502BE" w:rsidRPr="00544E90">
        <w:rPr>
          <w:rFonts w:ascii="Times New Roman" w:hAnsi="Times New Roman" w:cs="Times New Roman"/>
          <w:sz w:val="24"/>
          <w:szCs w:val="24"/>
        </w:rPr>
        <w:t xml:space="preserve">В число задач </w:t>
      </w:r>
      <w:r w:rsidR="000643B1" w:rsidRPr="00544E90">
        <w:rPr>
          <w:rFonts w:ascii="Times New Roman" w:hAnsi="Times New Roman" w:cs="Times New Roman"/>
          <w:sz w:val="24"/>
          <w:szCs w:val="24"/>
        </w:rPr>
        <w:t>Инстит</w:t>
      </w:r>
      <w:r w:rsidR="006502BE" w:rsidRPr="00544E90">
        <w:rPr>
          <w:rFonts w:ascii="Times New Roman" w:hAnsi="Times New Roman" w:cs="Times New Roman"/>
          <w:sz w:val="24"/>
          <w:szCs w:val="24"/>
        </w:rPr>
        <w:t>ута</w:t>
      </w:r>
      <w:r w:rsidR="0028577F" w:rsidRPr="00544E90">
        <w:rPr>
          <w:rFonts w:ascii="Times New Roman" w:hAnsi="Times New Roman" w:cs="Times New Roman"/>
          <w:sz w:val="24"/>
          <w:szCs w:val="24"/>
        </w:rPr>
        <w:t xml:space="preserve"> включа</w:t>
      </w:r>
      <w:r w:rsidR="006502BE" w:rsidRPr="00544E90">
        <w:rPr>
          <w:rFonts w:ascii="Times New Roman" w:hAnsi="Times New Roman" w:cs="Times New Roman"/>
          <w:sz w:val="24"/>
          <w:szCs w:val="24"/>
        </w:rPr>
        <w:t>ется также</w:t>
      </w:r>
      <w:r w:rsidR="0028577F" w:rsidRPr="00544E90">
        <w:rPr>
          <w:rFonts w:ascii="Times New Roman" w:hAnsi="Times New Roman" w:cs="Times New Roman"/>
          <w:sz w:val="24"/>
          <w:szCs w:val="24"/>
        </w:rPr>
        <w:t xml:space="preserve"> </w:t>
      </w:r>
      <w:r w:rsidR="006502BE" w:rsidRPr="00544E90">
        <w:rPr>
          <w:rFonts w:ascii="Times New Roman" w:hAnsi="Times New Roman" w:cs="Times New Roman"/>
          <w:sz w:val="24"/>
          <w:szCs w:val="24"/>
        </w:rPr>
        <w:t xml:space="preserve">подготовка и проведение </w:t>
      </w:r>
      <w:r w:rsidR="0028577F" w:rsidRPr="00544E90">
        <w:rPr>
          <w:rFonts w:ascii="Times New Roman" w:hAnsi="Times New Roman" w:cs="Times New Roman"/>
          <w:sz w:val="24"/>
          <w:szCs w:val="24"/>
        </w:rPr>
        <w:t xml:space="preserve">обучающих курсов, </w:t>
      </w:r>
      <w:r w:rsidR="005173D4" w:rsidRPr="00544E90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28577F" w:rsidRPr="00544E90">
        <w:rPr>
          <w:rFonts w:ascii="Times New Roman" w:hAnsi="Times New Roman" w:cs="Times New Roman"/>
          <w:sz w:val="24"/>
          <w:szCs w:val="24"/>
        </w:rPr>
        <w:t>методических материалов</w:t>
      </w:r>
      <w:r w:rsidR="005173D4" w:rsidRPr="00544E90">
        <w:rPr>
          <w:rFonts w:ascii="Times New Roman" w:hAnsi="Times New Roman" w:cs="Times New Roman"/>
          <w:sz w:val="24"/>
          <w:szCs w:val="24"/>
        </w:rPr>
        <w:t>, научных публик</w:t>
      </w:r>
      <w:r w:rsidR="009969BF" w:rsidRPr="00544E90">
        <w:rPr>
          <w:rFonts w:ascii="Times New Roman" w:hAnsi="Times New Roman" w:cs="Times New Roman"/>
          <w:sz w:val="24"/>
          <w:szCs w:val="24"/>
        </w:rPr>
        <w:t>аций в рамках указанной миссии.</w:t>
      </w:r>
    </w:p>
    <w:p w:rsidR="009969BF" w:rsidRPr="00544E90" w:rsidRDefault="009969BF" w:rsidP="009969BF">
      <w:pPr>
        <w:pStyle w:val="a4"/>
        <w:spacing w:line="3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64913" w:rsidRPr="00544E90" w:rsidRDefault="00BA3F21" w:rsidP="00630615">
      <w:pPr>
        <w:pStyle w:val="a4"/>
        <w:numPr>
          <w:ilvl w:val="1"/>
          <w:numId w:val="2"/>
        </w:numPr>
        <w:spacing w:line="30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544E90">
        <w:rPr>
          <w:rFonts w:ascii="Times New Roman" w:hAnsi="Times New Roman" w:cs="Times New Roman"/>
          <w:sz w:val="24"/>
          <w:szCs w:val="24"/>
        </w:rPr>
        <w:t>Предметной областью</w:t>
      </w:r>
      <w:r w:rsidR="005A0F52" w:rsidRPr="00544E90">
        <w:rPr>
          <w:rFonts w:ascii="Times New Roman" w:hAnsi="Times New Roman" w:cs="Times New Roman"/>
          <w:sz w:val="24"/>
          <w:szCs w:val="24"/>
        </w:rPr>
        <w:t xml:space="preserve"> является разработка</w:t>
      </w:r>
      <w:r w:rsidR="00BC5A6F" w:rsidRPr="00544E90">
        <w:rPr>
          <w:rFonts w:ascii="Times New Roman" w:hAnsi="Times New Roman" w:cs="Times New Roman"/>
          <w:sz w:val="24"/>
          <w:szCs w:val="24"/>
        </w:rPr>
        <w:t xml:space="preserve"> (и научное апробирование)</w:t>
      </w:r>
      <w:r w:rsidR="00445814" w:rsidRPr="00544E90">
        <w:rPr>
          <w:rFonts w:ascii="Times New Roman" w:hAnsi="Times New Roman" w:cs="Times New Roman"/>
          <w:sz w:val="24"/>
          <w:szCs w:val="24"/>
        </w:rPr>
        <w:t xml:space="preserve"> эффективных</w:t>
      </w:r>
      <w:r w:rsidR="005A0F52" w:rsidRPr="00544E90">
        <w:rPr>
          <w:rFonts w:ascii="Times New Roman" w:hAnsi="Times New Roman" w:cs="Times New Roman"/>
          <w:sz w:val="24"/>
          <w:szCs w:val="24"/>
        </w:rPr>
        <w:t xml:space="preserve"> алгоритмов управления объектами КС </w:t>
      </w:r>
      <w:r w:rsidR="00166D64">
        <w:rPr>
          <w:rFonts w:ascii="Times New Roman" w:hAnsi="Times New Roman" w:cs="Times New Roman"/>
          <w:sz w:val="24"/>
          <w:szCs w:val="24"/>
        </w:rPr>
        <w:t>в</w:t>
      </w:r>
      <w:r w:rsidR="005A0F52" w:rsidRPr="00544E90">
        <w:rPr>
          <w:rFonts w:ascii="Times New Roman" w:hAnsi="Times New Roman" w:cs="Times New Roman"/>
          <w:sz w:val="24"/>
          <w:szCs w:val="24"/>
        </w:rPr>
        <w:t xml:space="preserve"> их жизненном цикле на основе применения </w:t>
      </w:r>
      <w:r w:rsidR="00445814" w:rsidRPr="00544E90">
        <w:rPr>
          <w:rFonts w:ascii="Times New Roman" w:hAnsi="Times New Roman" w:cs="Times New Roman"/>
          <w:sz w:val="24"/>
          <w:szCs w:val="24"/>
        </w:rPr>
        <w:t xml:space="preserve">современных цифровых технологий </w:t>
      </w:r>
      <w:r w:rsidR="00BF420C" w:rsidRPr="00544E90">
        <w:rPr>
          <w:rFonts w:ascii="Times New Roman" w:hAnsi="Times New Roman" w:cs="Times New Roman"/>
          <w:sz w:val="24"/>
          <w:szCs w:val="24"/>
        </w:rPr>
        <w:t>для</w:t>
      </w:r>
      <w:r w:rsidR="00166D64">
        <w:rPr>
          <w:rFonts w:ascii="Times New Roman" w:hAnsi="Times New Roman" w:cs="Times New Roman"/>
          <w:sz w:val="24"/>
          <w:szCs w:val="24"/>
        </w:rPr>
        <w:t>:</w:t>
      </w:r>
    </w:p>
    <w:p w:rsidR="00164913" w:rsidRPr="00544E90" w:rsidRDefault="00445814" w:rsidP="00630615">
      <w:pPr>
        <w:pStyle w:val="a4"/>
        <w:numPr>
          <w:ilvl w:val="0"/>
          <w:numId w:val="3"/>
        </w:numPr>
        <w:spacing w:line="30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44E90">
        <w:rPr>
          <w:rFonts w:ascii="Times New Roman" w:hAnsi="Times New Roman" w:cs="Times New Roman"/>
          <w:sz w:val="24"/>
          <w:szCs w:val="24"/>
        </w:rPr>
        <w:t>подготовк</w:t>
      </w:r>
      <w:r w:rsidR="00586370" w:rsidRPr="00544E90">
        <w:rPr>
          <w:rFonts w:ascii="Times New Roman" w:hAnsi="Times New Roman" w:cs="Times New Roman"/>
          <w:sz w:val="24"/>
          <w:szCs w:val="24"/>
        </w:rPr>
        <w:t>и инженерных</w:t>
      </w:r>
      <w:r w:rsidR="00164913" w:rsidRPr="00544E90">
        <w:rPr>
          <w:rFonts w:ascii="Times New Roman" w:hAnsi="Times New Roman" w:cs="Times New Roman"/>
          <w:sz w:val="24"/>
          <w:szCs w:val="24"/>
        </w:rPr>
        <w:t xml:space="preserve"> </w:t>
      </w:r>
      <w:r w:rsidR="00586370" w:rsidRPr="00544E90">
        <w:rPr>
          <w:rFonts w:ascii="Times New Roman" w:hAnsi="Times New Roman" w:cs="Times New Roman"/>
          <w:sz w:val="24"/>
          <w:szCs w:val="24"/>
        </w:rPr>
        <w:t xml:space="preserve">и иных исходных </w:t>
      </w:r>
      <w:r w:rsidR="00164913" w:rsidRPr="00544E90">
        <w:rPr>
          <w:rFonts w:ascii="Times New Roman" w:hAnsi="Times New Roman" w:cs="Times New Roman"/>
          <w:sz w:val="24"/>
          <w:szCs w:val="24"/>
        </w:rPr>
        <w:t>данных</w:t>
      </w:r>
      <w:r w:rsidR="00117C1A" w:rsidRPr="00544E90">
        <w:rPr>
          <w:rFonts w:ascii="Times New Roman" w:hAnsi="Times New Roman" w:cs="Times New Roman"/>
          <w:sz w:val="24"/>
          <w:szCs w:val="24"/>
        </w:rPr>
        <w:t>, обмен</w:t>
      </w:r>
      <w:r w:rsidR="00166D64">
        <w:rPr>
          <w:rFonts w:ascii="Times New Roman" w:hAnsi="Times New Roman" w:cs="Times New Roman"/>
          <w:sz w:val="24"/>
          <w:szCs w:val="24"/>
        </w:rPr>
        <w:t>а</w:t>
      </w:r>
      <w:r w:rsidR="00117C1A" w:rsidRPr="00544E90">
        <w:rPr>
          <w:rFonts w:ascii="Times New Roman" w:hAnsi="Times New Roman" w:cs="Times New Roman"/>
          <w:sz w:val="24"/>
          <w:szCs w:val="24"/>
        </w:rPr>
        <w:t xml:space="preserve"> данными (управление данными</w:t>
      </w:r>
      <w:r w:rsidR="006A2829" w:rsidRPr="00544E90">
        <w:rPr>
          <w:rFonts w:ascii="Times New Roman" w:hAnsi="Times New Roman" w:cs="Times New Roman"/>
          <w:sz w:val="24"/>
          <w:szCs w:val="24"/>
        </w:rPr>
        <w:t>, конфигурациями</w:t>
      </w:r>
      <w:r w:rsidR="004F6569" w:rsidRPr="00544E90">
        <w:rPr>
          <w:rFonts w:ascii="Times New Roman" w:hAnsi="Times New Roman" w:cs="Times New Roman"/>
          <w:sz w:val="24"/>
          <w:szCs w:val="24"/>
        </w:rPr>
        <w:t xml:space="preserve"> и коммуникациями</w:t>
      </w:r>
      <w:r w:rsidR="00117C1A" w:rsidRPr="00544E90">
        <w:rPr>
          <w:rFonts w:ascii="Times New Roman" w:hAnsi="Times New Roman" w:cs="Times New Roman"/>
          <w:sz w:val="24"/>
          <w:szCs w:val="24"/>
        </w:rPr>
        <w:t>),</w:t>
      </w:r>
    </w:p>
    <w:p w:rsidR="00BA3F21" w:rsidRPr="00544E90" w:rsidRDefault="00164913" w:rsidP="00630615">
      <w:pPr>
        <w:pStyle w:val="a4"/>
        <w:numPr>
          <w:ilvl w:val="0"/>
          <w:numId w:val="3"/>
        </w:numPr>
        <w:spacing w:line="30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44E90">
        <w:rPr>
          <w:rFonts w:ascii="Times New Roman" w:hAnsi="Times New Roman" w:cs="Times New Roman"/>
          <w:sz w:val="24"/>
          <w:szCs w:val="24"/>
        </w:rPr>
        <w:t>сценарного/прогнозного</w:t>
      </w:r>
      <w:r w:rsidR="00445814" w:rsidRPr="00544E90">
        <w:rPr>
          <w:rFonts w:ascii="Times New Roman" w:hAnsi="Times New Roman" w:cs="Times New Roman"/>
          <w:sz w:val="24"/>
          <w:szCs w:val="24"/>
        </w:rPr>
        <w:t xml:space="preserve"> моделирования</w:t>
      </w:r>
      <w:r w:rsidRPr="00544E90">
        <w:rPr>
          <w:rFonts w:ascii="Times New Roman" w:hAnsi="Times New Roman" w:cs="Times New Roman"/>
          <w:sz w:val="24"/>
          <w:szCs w:val="24"/>
        </w:rPr>
        <w:t xml:space="preserve"> и оценки последствий принимаемых решений</w:t>
      </w:r>
      <w:r w:rsidR="00117C1A" w:rsidRPr="00544E90">
        <w:rPr>
          <w:rFonts w:ascii="Times New Roman" w:hAnsi="Times New Roman" w:cs="Times New Roman"/>
          <w:sz w:val="24"/>
          <w:szCs w:val="24"/>
        </w:rPr>
        <w:t xml:space="preserve"> (управление </w:t>
      </w:r>
      <w:r w:rsidR="004F6569" w:rsidRPr="00544E90">
        <w:rPr>
          <w:rFonts w:ascii="Times New Roman" w:hAnsi="Times New Roman" w:cs="Times New Roman"/>
          <w:sz w:val="24"/>
          <w:szCs w:val="24"/>
        </w:rPr>
        <w:t>деятельностью</w:t>
      </w:r>
      <w:r w:rsidR="00117C1A" w:rsidRPr="00544E90">
        <w:rPr>
          <w:rFonts w:ascii="Times New Roman" w:hAnsi="Times New Roman" w:cs="Times New Roman"/>
          <w:sz w:val="24"/>
          <w:szCs w:val="24"/>
        </w:rPr>
        <w:t>)</w:t>
      </w:r>
      <w:r w:rsidRPr="00544E90">
        <w:rPr>
          <w:rFonts w:ascii="Times New Roman" w:hAnsi="Times New Roman" w:cs="Times New Roman"/>
          <w:sz w:val="24"/>
          <w:szCs w:val="24"/>
        </w:rPr>
        <w:t>,</w:t>
      </w:r>
    </w:p>
    <w:p w:rsidR="00BA3F21" w:rsidRPr="00544E90" w:rsidRDefault="00164913" w:rsidP="00630615">
      <w:pPr>
        <w:pStyle w:val="a4"/>
        <w:numPr>
          <w:ilvl w:val="0"/>
          <w:numId w:val="3"/>
        </w:numPr>
        <w:spacing w:line="30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44E90">
        <w:rPr>
          <w:rFonts w:ascii="Times New Roman" w:hAnsi="Times New Roman" w:cs="Times New Roman"/>
          <w:sz w:val="24"/>
          <w:szCs w:val="24"/>
        </w:rPr>
        <w:t xml:space="preserve">оптимизации соотношения выгод от использования объектов к стоимости потребляемых </w:t>
      </w:r>
      <w:r w:rsidR="00166D64">
        <w:rPr>
          <w:rFonts w:ascii="Times New Roman" w:hAnsi="Times New Roman" w:cs="Times New Roman"/>
          <w:sz w:val="24"/>
          <w:szCs w:val="24"/>
        </w:rPr>
        <w:t>в</w:t>
      </w:r>
      <w:r w:rsidRPr="00544E90">
        <w:rPr>
          <w:rFonts w:ascii="Times New Roman" w:hAnsi="Times New Roman" w:cs="Times New Roman"/>
          <w:sz w:val="24"/>
          <w:szCs w:val="24"/>
        </w:rPr>
        <w:t xml:space="preserve"> их жизненном цикле ресурсов</w:t>
      </w:r>
      <w:r w:rsidR="00117C1A" w:rsidRPr="00544E90">
        <w:rPr>
          <w:rFonts w:ascii="Times New Roman" w:hAnsi="Times New Roman" w:cs="Times New Roman"/>
          <w:sz w:val="24"/>
          <w:szCs w:val="24"/>
        </w:rPr>
        <w:t xml:space="preserve"> (многокритериальная оптимизация)</w:t>
      </w:r>
      <w:r w:rsidRPr="00544E90">
        <w:rPr>
          <w:rFonts w:ascii="Times New Roman" w:hAnsi="Times New Roman" w:cs="Times New Roman"/>
          <w:sz w:val="24"/>
          <w:szCs w:val="24"/>
        </w:rPr>
        <w:t>,</w:t>
      </w:r>
    </w:p>
    <w:p w:rsidR="005173D4" w:rsidRPr="00544E90" w:rsidRDefault="00164913" w:rsidP="00630615">
      <w:pPr>
        <w:pStyle w:val="a4"/>
        <w:numPr>
          <w:ilvl w:val="0"/>
          <w:numId w:val="3"/>
        </w:numPr>
        <w:spacing w:line="30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44E90">
        <w:rPr>
          <w:rFonts w:ascii="Times New Roman" w:hAnsi="Times New Roman" w:cs="Times New Roman"/>
          <w:sz w:val="24"/>
          <w:szCs w:val="24"/>
        </w:rPr>
        <w:t>мониторинга</w:t>
      </w:r>
      <w:r w:rsidR="00670E78" w:rsidRPr="00544E90">
        <w:rPr>
          <w:rFonts w:ascii="Times New Roman" w:hAnsi="Times New Roman" w:cs="Times New Roman"/>
          <w:sz w:val="24"/>
          <w:szCs w:val="24"/>
        </w:rPr>
        <w:t xml:space="preserve"> </w:t>
      </w:r>
      <w:r w:rsidR="00166D64">
        <w:rPr>
          <w:rFonts w:ascii="Times New Roman" w:hAnsi="Times New Roman" w:cs="Times New Roman"/>
          <w:sz w:val="24"/>
          <w:szCs w:val="24"/>
        </w:rPr>
        <w:t>жизненного цикла объектов</w:t>
      </w:r>
      <w:r w:rsidR="006A2829" w:rsidRPr="00544E90">
        <w:rPr>
          <w:rFonts w:ascii="Times New Roman" w:hAnsi="Times New Roman" w:cs="Times New Roman"/>
          <w:sz w:val="24"/>
          <w:szCs w:val="24"/>
        </w:rPr>
        <w:t xml:space="preserve"> и</w:t>
      </w:r>
      <w:r w:rsidRPr="00544E90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CE625C">
        <w:rPr>
          <w:rFonts w:ascii="Times New Roman" w:hAnsi="Times New Roman" w:cs="Times New Roman"/>
          <w:sz w:val="24"/>
          <w:szCs w:val="24"/>
        </w:rPr>
        <w:t>и</w:t>
      </w:r>
      <w:r w:rsidRPr="00544E90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670E78" w:rsidRPr="00544E90">
        <w:rPr>
          <w:rFonts w:ascii="Times New Roman" w:hAnsi="Times New Roman" w:cs="Times New Roman"/>
          <w:sz w:val="24"/>
          <w:szCs w:val="24"/>
        </w:rPr>
        <w:t xml:space="preserve"> решений</w:t>
      </w:r>
      <w:r w:rsidR="006A2829" w:rsidRPr="00544E90">
        <w:rPr>
          <w:rFonts w:ascii="Times New Roman" w:hAnsi="Times New Roman" w:cs="Times New Roman"/>
          <w:sz w:val="24"/>
          <w:szCs w:val="24"/>
        </w:rPr>
        <w:t xml:space="preserve">, </w:t>
      </w:r>
      <w:r w:rsidR="000B7466" w:rsidRPr="00544E90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="006A2829" w:rsidRPr="00544E90">
        <w:rPr>
          <w:rFonts w:ascii="Times New Roman" w:hAnsi="Times New Roman" w:cs="Times New Roman"/>
          <w:sz w:val="24"/>
          <w:szCs w:val="24"/>
        </w:rPr>
        <w:t>референтных библиотек</w:t>
      </w:r>
      <w:r w:rsidR="00117C1A" w:rsidRPr="00544E90">
        <w:rPr>
          <w:rFonts w:ascii="Times New Roman" w:hAnsi="Times New Roman" w:cs="Times New Roman"/>
          <w:sz w:val="24"/>
          <w:szCs w:val="24"/>
        </w:rPr>
        <w:t xml:space="preserve"> (</w:t>
      </w:r>
      <w:r w:rsidR="005C4E30" w:rsidRPr="00544E90">
        <w:rPr>
          <w:rFonts w:ascii="Times New Roman" w:hAnsi="Times New Roman" w:cs="Times New Roman"/>
          <w:sz w:val="24"/>
          <w:szCs w:val="24"/>
        </w:rPr>
        <w:t>управление знаниями</w:t>
      </w:r>
      <w:r w:rsidR="00A71BB6" w:rsidRPr="00544E90">
        <w:rPr>
          <w:rFonts w:ascii="Times New Roman" w:hAnsi="Times New Roman" w:cs="Times New Roman"/>
          <w:sz w:val="24"/>
          <w:szCs w:val="24"/>
        </w:rPr>
        <w:t>,</w:t>
      </w:r>
      <w:r w:rsidR="004F6569" w:rsidRPr="00544E90">
        <w:rPr>
          <w:rFonts w:ascii="Times New Roman" w:hAnsi="Times New Roman" w:cs="Times New Roman"/>
          <w:sz w:val="24"/>
          <w:szCs w:val="24"/>
        </w:rPr>
        <w:t xml:space="preserve"> в частности, </w:t>
      </w:r>
      <w:r w:rsidR="000B7466" w:rsidRPr="00544E90">
        <w:rPr>
          <w:rFonts w:ascii="Times New Roman" w:hAnsi="Times New Roman" w:cs="Times New Roman"/>
          <w:sz w:val="24"/>
          <w:szCs w:val="24"/>
        </w:rPr>
        <w:t>подготовка данных для</w:t>
      </w:r>
      <w:r w:rsidR="00A71BB6" w:rsidRPr="00544E90">
        <w:rPr>
          <w:rFonts w:ascii="Times New Roman" w:hAnsi="Times New Roman" w:cs="Times New Roman"/>
          <w:sz w:val="24"/>
          <w:szCs w:val="24"/>
        </w:rPr>
        <w:t xml:space="preserve"> </w:t>
      </w:r>
      <w:r w:rsidR="007012C1" w:rsidRPr="00544E90">
        <w:rPr>
          <w:rFonts w:ascii="Times New Roman" w:hAnsi="Times New Roman" w:cs="Times New Roman"/>
          <w:sz w:val="24"/>
          <w:szCs w:val="24"/>
        </w:rPr>
        <w:t xml:space="preserve">повторного применения / </w:t>
      </w:r>
      <w:r w:rsidR="00A71BB6" w:rsidRPr="00544E90">
        <w:rPr>
          <w:rFonts w:ascii="Times New Roman" w:hAnsi="Times New Roman" w:cs="Times New Roman"/>
          <w:sz w:val="24"/>
          <w:szCs w:val="24"/>
        </w:rPr>
        <w:t>типового проектирования</w:t>
      </w:r>
      <w:r w:rsidR="005C4E30" w:rsidRPr="00544E90">
        <w:rPr>
          <w:rFonts w:ascii="Times New Roman" w:hAnsi="Times New Roman" w:cs="Times New Roman"/>
          <w:sz w:val="24"/>
          <w:szCs w:val="24"/>
        </w:rPr>
        <w:t>)</w:t>
      </w:r>
      <w:r w:rsidR="009969BF" w:rsidRPr="00544E90">
        <w:rPr>
          <w:rFonts w:ascii="Times New Roman" w:hAnsi="Times New Roman" w:cs="Times New Roman"/>
          <w:sz w:val="24"/>
          <w:szCs w:val="24"/>
        </w:rPr>
        <w:t>.</w:t>
      </w:r>
    </w:p>
    <w:p w:rsidR="009969BF" w:rsidRPr="00544E90" w:rsidRDefault="009969BF" w:rsidP="009969BF">
      <w:pPr>
        <w:pStyle w:val="a4"/>
        <w:spacing w:line="30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20327" w:rsidRPr="00544E90" w:rsidRDefault="00A20327" w:rsidP="00C45BAE">
      <w:pPr>
        <w:pStyle w:val="a4"/>
        <w:numPr>
          <w:ilvl w:val="1"/>
          <w:numId w:val="2"/>
        </w:num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E90">
        <w:rPr>
          <w:rFonts w:ascii="Times New Roman" w:hAnsi="Times New Roman" w:cs="Times New Roman"/>
          <w:sz w:val="24"/>
          <w:szCs w:val="24"/>
        </w:rPr>
        <w:t xml:space="preserve">Указанная предметная область носит междисциплинарный характер, объединяющий для решения относящихся к ней задач методы, предлагаемые </w:t>
      </w:r>
      <w:r w:rsidR="00A35EE0" w:rsidRPr="00544E90">
        <w:rPr>
          <w:rFonts w:ascii="Times New Roman" w:hAnsi="Times New Roman" w:cs="Times New Roman"/>
          <w:sz w:val="24"/>
          <w:szCs w:val="24"/>
        </w:rPr>
        <w:t>инженерными науками, специализированными</w:t>
      </w:r>
      <w:r w:rsidRPr="00544E90">
        <w:rPr>
          <w:rFonts w:ascii="Times New Roman" w:hAnsi="Times New Roman" w:cs="Times New Roman"/>
          <w:sz w:val="24"/>
          <w:szCs w:val="24"/>
        </w:rPr>
        <w:t xml:space="preserve"> </w:t>
      </w:r>
      <w:r w:rsidR="00A35EE0" w:rsidRPr="00544E90">
        <w:rPr>
          <w:rFonts w:ascii="Times New Roman" w:hAnsi="Times New Roman" w:cs="Times New Roman"/>
          <w:sz w:val="24"/>
          <w:szCs w:val="24"/>
        </w:rPr>
        <w:t>по видам</w:t>
      </w:r>
      <w:r w:rsidRPr="00544E90"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="00A35EE0" w:rsidRPr="00544E90">
        <w:rPr>
          <w:rFonts w:ascii="Times New Roman" w:hAnsi="Times New Roman" w:cs="Times New Roman"/>
          <w:sz w:val="24"/>
          <w:szCs w:val="24"/>
        </w:rPr>
        <w:t>, методы</w:t>
      </w:r>
      <w:r w:rsidRPr="00544E90">
        <w:rPr>
          <w:rFonts w:ascii="Times New Roman" w:hAnsi="Times New Roman" w:cs="Times New Roman"/>
          <w:sz w:val="24"/>
          <w:szCs w:val="24"/>
        </w:rPr>
        <w:t xml:space="preserve"> системной инженерии, </w:t>
      </w:r>
      <w:r w:rsidR="00A35EE0" w:rsidRPr="00544E90">
        <w:rPr>
          <w:rFonts w:ascii="Times New Roman" w:hAnsi="Times New Roman" w:cs="Times New Roman"/>
          <w:sz w:val="24"/>
          <w:szCs w:val="24"/>
        </w:rPr>
        <w:t xml:space="preserve">методы, применяемые в </w:t>
      </w:r>
      <w:r w:rsidRPr="00544E90">
        <w:rPr>
          <w:rFonts w:ascii="Times New Roman" w:hAnsi="Times New Roman" w:cs="Times New Roman"/>
          <w:sz w:val="24"/>
          <w:szCs w:val="24"/>
        </w:rPr>
        <w:t>экономи</w:t>
      </w:r>
      <w:r w:rsidR="00A35EE0" w:rsidRPr="00544E90">
        <w:rPr>
          <w:rFonts w:ascii="Times New Roman" w:hAnsi="Times New Roman" w:cs="Times New Roman"/>
          <w:sz w:val="24"/>
          <w:szCs w:val="24"/>
        </w:rPr>
        <w:t xml:space="preserve">ке, финансах, управления проектами, методы стоимостного инжиниринга, </w:t>
      </w:r>
      <w:r w:rsidR="00A35EE0" w:rsidRPr="00544E90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A35EE0" w:rsidRPr="00544E90">
        <w:rPr>
          <w:rFonts w:ascii="Times New Roman" w:hAnsi="Times New Roman" w:cs="Times New Roman"/>
          <w:sz w:val="24"/>
          <w:szCs w:val="24"/>
        </w:rPr>
        <w:t xml:space="preserve">-инжиниринга, математики. </w:t>
      </w:r>
      <w:r w:rsidR="00EB3A3E" w:rsidRPr="00544E90">
        <w:rPr>
          <w:rFonts w:ascii="Times New Roman" w:hAnsi="Times New Roman" w:cs="Times New Roman"/>
          <w:sz w:val="24"/>
          <w:szCs w:val="24"/>
        </w:rPr>
        <w:t xml:space="preserve">Несмотря на традиционный, в основном, характер </w:t>
      </w:r>
      <w:r w:rsidR="001A56B1" w:rsidRPr="00544E90">
        <w:rPr>
          <w:rFonts w:ascii="Times New Roman" w:hAnsi="Times New Roman" w:cs="Times New Roman"/>
          <w:sz w:val="24"/>
          <w:szCs w:val="24"/>
        </w:rPr>
        <w:t xml:space="preserve">применяемых </w:t>
      </w:r>
      <w:r w:rsidR="00EB3A3E" w:rsidRPr="00544E90">
        <w:rPr>
          <w:rFonts w:ascii="Times New Roman" w:hAnsi="Times New Roman" w:cs="Times New Roman"/>
          <w:sz w:val="24"/>
          <w:szCs w:val="24"/>
        </w:rPr>
        <w:t>д</w:t>
      </w:r>
      <w:r w:rsidR="001A56B1" w:rsidRPr="00544E90">
        <w:rPr>
          <w:rFonts w:ascii="Times New Roman" w:hAnsi="Times New Roman" w:cs="Times New Roman"/>
          <w:sz w:val="24"/>
          <w:szCs w:val="24"/>
        </w:rPr>
        <w:t>исциплин разработка методологии обоснования инвестиций (ОБИН) в объекты капитального строительства входит в число актуальных нерешенных задач</w:t>
      </w:r>
      <w:r w:rsidR="00586370" w:rsidRPr="00544E90">
        <w:rPr>
          <w:rFonts w:ascii="Times New Roman" w:hAnsi="Times New Roman" w:cs="Times New Roman"/>
          <w:sz w:val="24"/>
          <w:szCs w:val="24"/>
        </w:rPr>
        <w:t xml:space="preserve"> </w:t>
      </w:r>
      <w:r w:rsidR="007133F1" w:rsidRPr="00544E90">
        <w:rPr>
          <w:rFonts w:ascii="Times New Roman" w:hAnsi="Times New Roman" w:cs="Times New Roman"/>
          <w:sz w:val="24"/>
          <w:szCs w:val="24"/>
        </w:rPr>
        <w:t xml:space="preserve">– </w:t>
      </w:r>
      <w:r w:rsidR="00586370" w:rsidRPr="00544E90">
        <w:rPr>
          <w:rFonts w:ascii="Times New Roman" w:hAnsi="Times New Roman" w:cs="Times New Roman"/>
          <w:sz w:val="24"/>
          <w:szCs w:val="24"/>
        </w:rPr>
        <w:t>если</w:t>
      </w:r>
      <w:r w:rsidR="00E123C7" w:rsidRPr="00544E90">
        <w:rPr>
          <w:rFonts w:ascii="Times New Roman" w:hAnsi="Times New Roman" w:cs="Times New Roman"/>
          <w:sz w:val="24"/>
          <w:szCs w:val="24"/>
        </w:rPr>
        <w:t xml:space="preserve"> давать объективную оценку доказательной силе выполняемых в обычной практике расчетов. </w:t>
      </w:r>
      <w:r w:rsidR="00670E78" w:rsidRPr="00544E90">
        <w:rPr>
          <w:rFonts w:ascii="Times New Roman" w:hAnsi="Times New Roman" w:cs="Times New Roman"/>
          <w:sz w:val="24"/>
          <w:szCs w:val="24"/>
        </w:rPr>
        <w:t>Последовательная реализация управления</w:t>
      </w:r>
      <w:r w:rsidR="00586370" w:rsidRPr="00544E90">
        <w:rPr>
          <w:rFonts w:ascii="Times New Roman" w:hAnsi="Times New Roman" w:cs="Times New Roman"/>
          <w:sz w:val="24"/>
          <w:szCs w:val="24"/>
        </w:rPr>
        <w:t xml:space="preserve"> </w:t>
      </w:r>
      <w:r w:rsidR="00C80A12" w:rsidRPr="00544E90">
        <w:rPr>
          <w:rFonts w:ascii="Times New Roman" w:hAnsi="Times New Roman" w:cs="Times New Roman"/>
          <w:sz w:val="24"/>
          <w:szCs w:val="24"/>
        </w:rPr>
        <w:t xml:space="preserve">ЖЦ </w:t>
      </w:r>
      <w:r w:rsidR="007133F1" w:rsidRPr="00544E90">
        <w:rPr>
          <w:rFonts w:ascii="Times New Roman" w:hAnsi="Times New Roman" w:cs="Times New Roman"/>
          <w:sz w:val="24"/>
          <w:szCs w:val="24"/>
        </w:rPr>
        <w:t>треб</w:t>
      </w:r>
      <w:r w:rsidR="00C80A12" w:rsidRPr="00544E90">
        <w:rPr>
          <w:rFonts w:ascii="Times New Roman" w:hAnsi="Times New Roman" w:cs="Times New Roman"/>
          <w:sz w:val="24"/>
          <w:szCs w:val="24"/>
        </w:rPr>
        <w:t>ует</w:t>
      </w:r>
      <w:r w:rsidR="007133F1" w:rsidRPr="00544E90">
        <w:rPr>
          <w:rFonts w:ascii="Times New Roman" w:hAnsi="Times New Roman" w:cs="Times New Roman"/>
          <w:sz w:val="24"/>
          <w:szCs w:val="24"/>
        </w:rPr>
        <w:t xml:space="preserve"> от</w:t>
      </w:r>
      <w:r w:rsidR="00586370" w:rsidRPr="00544E90">
        <w:rPr>
          <w:rFonts w:ascii="Times New Roman" w:hAnsi="Times New Roman" w:cs="Times New Roman"/>
          <w:sz w:val="24"/>
          <w:szCs w:val="24"/>
        </w:rPr>
        <w:t xml:space="preserve"> ОБИН </w:t>
      </w:r>
      <w:r w:rsidR="007133F1" w:rsidRPr="00544E90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6765C8" w:rsidRPr="00544E90">
        <w:rPr>
          <w:rFonts w:ascii="Times New Roman" w:hAnsi="Times New Roman" w:cs="Times New Roman"/>
          <w:sz w:val="24"/>
          <w:szCs w:val="24"/>
        </w:rPr>
        <w:t>сборк</w:t>
      </w:r>
      <w:r w:rsidR="007133F1" w:rsidRPr="00544E90">
        <w:rPr>
          <w:rFonts w:ascii="Times New Roman" w:hAnsi="Times New Roman" w:cs="Times New Roman"/>
          <w:sz w:val="24"/>
          <w:szCs w:val="24"/>
        </w:rPr>
        <w:t>и</w:t>
      </w:r>
      <w:r w:rsidR="00586370" w:rsidRPr="00544E90">
        <w:rPr>
          <w:rFonts w:ascii="Times New Roman" w:hAnsi="Times New Roman" w:cs="Times New Roman"/>
          <w:sz w:val="24"/>
          <w:szCs w:val="24"/>
        </w:rPr>
        <w:t xml:space="preserve"> расчетной части прогнозной модели </w:t>
      </w:r>
      <w:r w:rsidR="006765C8" w:rsidRPr="00544E90">
        <w:rPr>
          <w:rFonts w:ascii="Times New Roman" w:hAnsi="Times New Roman" w:cs="Times New Roman"/>
          <w:sz w:val="24"/>
          <w:szCs w:val="24"/>
        </w:rPr>
        <w:t>из ЖЦ элементов системно-инженерной декомпозиции объектов</w:t>
      </w:r>
      <w:r w:rsidR="007133F1" w:rsidRPr="00544E90">
        <w:rPr>
          <w:rFonts w:ascii="Times New Roman" w:hAnsi="Times New Roman" w:cs="Times New Roman"/>
          <w:sz w:val="24"/>
          <w:szCs w:val="24"/>
        </w:rPr>
        <w:t xml:space="preserve"> и их взаимодействий с </w:t>
      </w:r>
      <w:r w:rsidR="007133F1" w:rsidRPr="00544E90">
        <w:rPr>
          <w:rFonts w:ascii="Times New Roman" w:hAnsi="Times New Roman" w:cs="Times New Roman"/>
          <w:sz w:val="24"/>
          <w:szCs w:val="24"/>
        </w:rPr>
        <w:lastRenderedPageBreak/>
        <w:t>влияющими системами</w:t>
      </w:r>
      <w:r w:rsidR="006765C8" w:rsidRPr="00544E90">
        <w:rPr>
          <w:rFonts w:ascii="Times New Roman" w:hAnsi="Times New Roman" w:cs="Times New Roman"/>
          <w:sz w:val="24"/>
          <w:szCs w:val="24"/>
        </w:rPr>
        <w:t xml:space="preserve"> с надлежащей детализацией и вариативностью сценариев реализации ЖЦ. </w:t>
      </w:r>
      <w:r w:rsidR="00C80A12" w:rsidRPr="00544E90">
        <w:rPr>
          <w:rFonts w:ascii="Times New Roman" w:hAnsi="Times New Roman" w:cs="Times New Roman"/>
          <w:sz w:val="24"/>
          <w:szCs w:val="24"/>
        </w:rPr>
        <w:t>Большинство</w:t>
      </w:r>
      <w:r w:rsidR="00BF420C" w:rsidRPr="00544E90">
        <w:rPr>
          <w:rFonts w:ascii="Times New Roman" w:hAnsi="Times New Roman" w:cs="Times New Roman"/>
          <w:sz w:val="24"/>
          <w:szCs w:val="24"/>
        </w:rPr>
        <w:t xml:space="preserve"> же</w:t>
      </w:r>
      <w:r w:rsidR="006765C8" w:rsidRPr="00544E90">
        <w:rPr>
          <w:rFonts w:ascii="Times New Roman" w:hAnsi="Times New Roman" w:cs="Times New Roman"/>
          <w:sz w:val="24"/>
          <w:szCs w:val="24"/>
        </w:rPr>
        <w:t xml:space="preserve"> ТЭО выполняются на верхнем уровне</w:t>
      </w:r>
      <w:r w:rsidR="007133F1" w:rsidRPr="00544E90">
        <w:rPr>
          <w:rFonts w:ascii="Times New Roman" w:hAnsi="Times New Roman" w:cs="Times New Roman"/>
          <w:sz w:val="24"/>
          <w:szCs w:val="24"/>
        </w:rPr>
        <w:t xml:space="preserve"> (без декомпози</w:t>
      </w:r>
      <w:r w:rsidR="00295604" w:rsidRPr="00544E90">
        <w:rPr>
          <w:rFonts w:ascii="Times New Roman" w:hAnsi="Times New Roman" w:cs="Times New Roman"/>
          <w:sz w:val="24"/>
          <w:szCs w:val="24"/>
        </w:rPr>
        <w:t>ций</w:t>
      </w:r>
      <w:r w:rsidR="00BB7AB5" w:rsidRPr="00544E90">
        <w:rPr>
          <w:rFonts w:ascii="Times New Roman" w:hAnsi="Times New Roman" w:cs="Times New Roman"/>
          <w:sz w:val="24"/>
          <w:szCs w:val="24"/>
        </w:rPr>
        <w:t>, основанных на системно-инженерной логике</w:t>
      </w:r>
      <w:r w:rsidR="007C2883" w:rsidRPr="00544E90">
        <w:rPr>
          <w:rFonts w:ascii="Times New Roman" w:hAnsi="Times New Roman" w:cs="Times New Roman"/>
          <w:sz w:val="24"/>
          <w:szCs w:val="24"/>
        </w:rPr>
        <w:t>,</w:t>
      </w:r>
      <w:r w:rsidR="00295604" w:rsidRPr="00544E90">
        <w:rPr>
          <w:rFonts w:ascii="Times New Roman" w:hAnsi="Times New Roman" w:cs="Times New Roman"/>
          <w:sz w:val="24"/>
          <w:szCs w:val="24"/>
        </w:rPr>
        <w:t xml:space="preserve"> </w:t>
      </w:r>
      <w:r w:rsidR="00C80A12" w:rsidRPr="00544E90">
        <w:rPr>
          <w:rFonts w:ascii="Times New Roman" w:hAnsi="Times New Roman" w:cs="Times New Roman"/>
          <w:sz w:val="24"/>
          <w:szCs w:val="24"/>
        </w:rPr>
        <w:t>часто без отображения связей</w:t>
      </w:r>
      <w:r w:rsidR="00295604" w:rsidRPr="00544E90">
        <w:rPr>
          <w:rFonts w:ascii="Times New Roman" w:hAnsi="Times New Roman" w:cs="Times New Roman"/>
          <w:sz w:val="24"/>
          <w:szCs w:val="24"/>
        </w:rPr>
        <w:t xml:space="preserve"> и проверки балансов по материальным и денежным потокам, с недостаточным временным разрешением и учетом сезонных</w:t>
      </w:r>
      <w:r w:rsidR="007C2883" w:rsidRPr="00544E90">
        <w:rPr>
          <w:rFonts w:ascii="Times New Roman" w:hAnsi="Times New Roman" w:cs="Times New Roman"/>
          <w:sz w:val="24"/>
          <w:szCs w:val="24"/>
        </w:rPr>
        <w:t xml:space="preserve"> и прочих существенных факторов</w:t>
      </w:r>
      <w:r w:rsidR="00BB7AB5" w:rsidRPr="00544E90">
        <w:rPr>
          <w:rFonts w:ascii="Times New Roman" w:hAnsi="Times New Roman" w:cs="Times New Roman"/>
          <w:sz w:val="24"/>
          <w:szCs w:val="24"/>
        </w:rPr>
        <w:t>, с другими системными дефектами</w:t>
      </w:r>
      <w:r w:rsidR="00C80A12" w:rsidRPr="00544E90">
        <w:rPr>
          <w:rFonts w:ascii="Times New Roman" w:hAnsi="Times New Roman" w:cs="Times New Roman"/>
          <w:sz w:val="24"/>
          <w:szCs w:val="24"/>
        </w:rPr>
        <w:t>)</w:t>
      </w:r>
      <w:r w:rsidR="007133F1" w:rsidRPr="00544E90">
        <w:rPr>
          <w:rFonts w:ascii="Times New Roman" w:hAnsi="Times New Roman" w:cs="Times New Roman"/>
          <w:sz w:val="24"/>
          <w:szCs w:val="24"/>
        </w:rPr>
        <w:t xml:space="preserve"> и</w:t>
      </w:r>
      <w:r w:rsidR="00295604" w:rsidRPr="00544E90"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="007133F1" w:rsidRPr="00544E90">
        <w:rPr>
          <w:rFonts w:ascii="Times New Roman" w:hAnsi="Times New Roman" w:cs="Times New Roman"/>
          <w:sz w:val="24"/>
          <w:szCs w:val="24"/>
        </w:rPr>
        <w:t>обла</w:t>
      </w:r>
      <w:r w:rsidR="00295604" w:rsidRPr="00544E90">
        <w:rPr>
          <w:rFonts w:ascii="Times New Roman" w:hAnsi="Times New Roman" w:cs="Times New Roman"/>
          <w:sz w:val="24"/>
          <w:szCs w:val="24"/>
        </w:rPr>
        <w:t>дают низкой доказательной силой</w:t>
      </w:r>
      <w:r w:rsidR="007C2883" w:rsidRPr="00544E90">
        <w:rPr>
          <w:rFonts w:ascii="Times New Roman" w:hAnsi="Times New Roman" w:cs="Times New Roman"/>
          <w:sz w:val="24"/>
          <w:szCs w:val="24"/>
        </w:rPr>
        <w:t xml:space="preserve"> (если вообще не дезориентируют).</w:t>
      </w:r>
      <w:r w:rsidR="009B4B08" w:rsidRPr="00544E90">
        <w:rPr>
          <w:rFonts w:ascii="Times New Roman" w:hAnsi="Times New Roman" w:cs="Times New Roman"/>
          <w:sz w:val="24"/>
          <w:szCs w:val="24"/>
        </w:rPr>
        <w:t xml:space="preserve"> </w:t>
      </w:r>
      <w:r w:rsidR="00CE625C">
        <w:rPr>
          <w:rFonts w:ascii="Times New Roman" w:hAnsi="Times New Roman" w:cs="Times New Roman"/>
          <w:sz w:val="24"/>
          <w:szCs w:val="24"/>
        </w:rPr>
        <w:t xml:space="preserve">Имеют место </w:t>
      </w:r>
      <w:r w:rsidR="009B4B08" w:rsidRPr="00544E90">
        <w:rPr>
          <w:rFonts w:ascii="Times New Roman" w:hAnsi="Times New Roman" w:cs="Times New Roman"/>
          <w:sz w:val="24"/>
          <w:szCs w:val="24"/>
        </w:rPr>
        <w:t>случаи (для проектов ГЧП), когда перед специалистами, разрабатывающими тематику моделей ЖЦ</w:t>
      </w:r>
      <w:r w:rsidR="001454AC" w:rsidRPr="00544E90">
        <w:rPr>
          <w:rFonts w:ascii="Times New Roman" w:hAnsi="Times New Roman" w:cs="Times New Roman"/>
          <w:sz w:val="24"/>
          <w:szCs w:val="24"/>
        </w:rPr>
        <w:t xml:space="preserve"> с декомпозицией</w:t>
      </w:r>
      <w:r w:rsidR="009B4B08" w:rsidRPr="00544E90">
        <w:rPr>
          <w:rFonts w:ascii="Times New Roman" w:hAnsi="Times New Roman" w:cs="Times New Roman"/>
          <w:sz w:val="24"/>
          <w:szCs w:val="24"/>
        </w:rPr>
        <w:t xml:space="preserve">, </w:t>
      </w:r>
      <w:r w:rsidR="002F41EE" w:rsidRPr="00544E90">
        <w:rPr>
          <w:rFonts w:ascii="Times New Roman" w:hAnsi="Times New Roman" w:cs="Times New Roman"/>
          <w:sz w:val="24"/>
          <w:szCs w:val="24"/>
        </w:rPr>
        <w:t>став</w:t>
      </w:r>
      <w:r w:rsidR="009B4B08" w:rsidRPr="00544E90">
        <w:rPr>
          <w:rFonts w:ascii="Times New Roman" w:hAnsi="Times New Roman" w:cs="Times New Roman"/>
          <w:sz w:val="24"/>
          <w:szCs w:val="24"/>
        </w:rPr>
        <w:t>ится</w:t>
      </w:r>
      <w:r w:rsidR="002F41EE" w:rsidRPr="00544E90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9B4B08" w:rsidRPr="00544E90">
        <w:rPr>
          <w:rFonts w:ascii="Times New Roman" w:hAnsi="Times New Roman" w:cs="Times New Roman"/>
          <w:sz w:val="24"/>
          <w:szCs w:val="24"/>
        </w:rPr>
        <w:t>а по</w:t>
      </w:r>
      <w:r w:rsidR="002F41EE" w:rsidRPr="00544E90">
        <w:rPr>
          <w:rFonts w:ascii="Times New Roman" w:hAnsi="Times New Roman" w:cs="Times New Roman"/>
          <w:sz w:val="24"/>
          <w:szCs w:val="24"/>
        </w:rPr>
        <w:t xml:space="preserve"> перемоделировани</w:t>
      </w:r>
      <w:r w:rsidR="009B4B08" w:rsidRPr="00544E90">
        <w:rPr>
          <w:rFonts w:ascii="Times New Roman" w:hAnsi="Times New Roman" w:cs="Times New Roman"/>
          <w:sz w:val="24"/>
          <w:szCs w:val="24"/>
        </w:rPr>
        <w:t>ю</w:t>
      </w:r>
      <w:r w:rsidR="002F41EE" w:rsidRPr="00544E90">
        <w:rPr>
          <w:rFonts w:ascii="Times New Roman" w:hAnsi="Times New Roman" w:cs="Times New Roman"/>
          <w:sz w:val="24"/>
          <w:szCs w:val="24"/>
        </w:rPr>
        <w:t xml:space="preserve"> </w:t>
      </w:r>
      <w:r w:rsidR="009B4B08" w:rsidRPr="00544E90">
        <w:rPr>
          <w:rFonts w:ascii="Times New Roman" w:hAnsi="Times New Roman" w:cs="Times New Roman"/>
          <w:sz w:val="24"/>
          <w:szCs w:val="24"/>
        </w:rPr>
        <w:t xml:space="preserve">выполненных ранее проектными или инжиниринговыми организациями расчетных моделей </w:t>
      </w:r>
      <w:r w:rsidR="002F41EE" w:rsidRPr="00544E90">
        <w:rPr>
          <w:rFonts w:ascii="Times New Roman" w:hAnsi="Times New Roman" w:cs="Times New Roman"/>
          <w:sz w:val="24"/>
          <w:szCs w:val="24"/>
        </w:rPr>
        <w:t>ОБИН</w:t>
      </w:r>
      <w:r w:rsidR="009B4B08" w:rsidRPr="00544E90">
        <w:rPr>
          <w:rFonts w:ascii="Times New Roman" w:hAnsi="Times New Roman" w:cs="Times New Roman"/>
          <w:sz w:val="24"/>
          <w:szCs w:val="24"/>
        </w:rPr>
        <w:t>.</w:t>
      </w:r>
      <w:r w:rsidR="00630615" w:rsidRPr="00544E90">
        <w:rPr>
          <w:rFonts w:ascii="Times New Roman" w:hAnsi="Times New Roman" w:cs="Times New Roman"/>
          <w:sz w:val="24"/>
          <w:szCs w:val="24"/>
        </w:rPr>
        <w:t xml:space="preserve"> </w:t>
      </w:r>
      <w:r w:rsidR="00CE625C">
        <w:rPr>
          <w:rFonts w:ascii="Times New Roman" w:hAnsi="Times New Roman" w:cs="Times New Roman"/>
          <w:sz w:val="24"/>
          <w:szCs w:val="24"/>
        </w:rPr>
        <w:t xml:space="preserve">Очевидна необходимость </w:t>
      </w:r>
      <w:r w:rsidR="00630615" w:rsidRPr="00544E90">
        <w:rPr>
          <w:rFonts w:ascii="Times New Roman" w:hAnsi="Times New Roman" w:cs="Times New Roman"/>
          <w:sz w:val="24"/>
          <w:szCs w:val="24"/>
        </w:rPr>
        <w:t xml:space="preserve">выполнения расчетной модели ОБИН именно на ЖЦ </w:t>
      </w:r>
      <w:r w:rsidR="00CE625C" w:rsidRPr="00CE625C">
        <w:rPr>
          <w:rFonts w:ascii="Times New Roman" w:hAnsi="Times New Roman" w:cs="Times New Roman"/>
          <w:sz w:val="24"/>
          <w:szCs w:val="24"/>
        </w:rPr>
        <w:t>объекта КС</w:t>
      </w:r>
      <w:r w:rsidR="00DC717C" w:rsidRPr="00544E90">
        <w:rPr>
          <w:rFonts w:ascii="Times New Roman" w:hAnsi="Times New Roman" w:cs="Times New Roman"/>
          <w:sz w:val="24"/>
          <w:szCs w:val="24"/>
        </w:rPr>
        <w:t>.</w:t>
      </w:r>
      <w:r w:rsidR="00115F45" w:rsidRPr="00544E90">
        <w:rPr>
          <w:rFonts w:ascii="Times New Roman" w:hAnsi="Times New Roman" w:cs="Times New Roman"/>
          <w:sz w:val="24"/>
          <w:szCs w:val="24"/>
        </w:rPr>
        <w:t xml:space="preserve"> </w:t>
      </w:r>
      <w:r w:rsidR="00DC717C" w:rsidRPr="00544E90">
        <w:rPr>
          <w:rFonts w:ascii="Times New Roman" w:hAnsi="Times New Roman" w:cs="Times New Roman"/>
          <w:sz w:val="24"/>
          <w:szCs w:val="24"/>
        </w:rPr>
        <w:t>Т</w:t>
      </w:r>
      <w:r w:rsidR="00115F45" w:rsidRPr="00544E90">
        <w:rPr>
          <w:rFonts w:ascii="Times New Roman" w:hAnsi="Times New Roman" w:cs="Times New Roman"/>
          <w:sz w:val="24"/>
          <w:szCs w:val="24"/>
        </w:rPr>
        <w:t xml:space="preserve">ребования же, корреспондирующие с понятием доказательной силы </w:t>
      </w:r>
      <w:r w:rsidR="00450304" w:rsidRPr="00544E90">
        <w:rPr>
          <w:rFonts w:ascii="Times New Roman" w:hAnsi="Times New Roman" w:cs="Times New Roman"/>
          <w:sz w:val="24"/>
          <w:szCs w:val="24"/>
        </w:rPr>
        <w:t>(</w:t>
      </w:r>
      <w:r w:rsidR="00115F45" w:rsidRPr="00544E90">
        <w:rPr>
          <w:rFonts w:ascii="Times New Roman" w:hAnsi="Times New Roman" w:cs="Times New Roman"/>
          <w:sz w:val="24"/>
          <w:szCs w:val="24"/>
        </w:rPr>
        <w:t>для заказчиков</w:t>
      </w:r>
      <w:r w:rsidR="00450304" w:rsidRPr="00544E90">
        <w:rPr>
          <w:rFonts w:ascii="Times New Roman" w:hAnsi="Times New Roman" w:cs="Times New Roman"/>
          <w:sz w:val="24"/>
          <w:szCs w:val="24"/>
        </w:rPr>
        <w:t>)</w:t>
      </w:r>
      <w:r w:rsidR="00115F45" w:rsidRPr="00544E90">
        <w:rPr>
          <w:rFonts w:ascii="Times New Roman" w:hAnsi="Times New Roman" w:cs="Times New Roman"/>
          <w:sz w:val="24"/>
          <w:szCs w:val="24"/>
        </w:rPr>
        <w:t xml:space="preserve">, пока </w:t>
      </w:r>
      <w:r w:rsidR="00D32499" w:rsidRPr="00544E90">
        <w:rPr>
          <w:rFonts w:ascii="Times New Roman" w:hAnsi="Times New Roman" w:cs="Times New Roman"/>
          <w:sz w:val="24"/>
          <w:szCs w:val="24"/>
        </w:rPr>
        <w:t>находятся в стадии разработ</w:t>
      </w:r>
      <w:r w:rsidR="00117C1A" w:rsidRPr="00544E90">
        <w:rPr>
          <w:rFonts w:ascii="Times New Roman" w:hAnsi="Times New Roman" w:cs="Times New Roman"/>
          <w:sz w:val="24"/>
          <w:szCs w:val="24"/>
        </w:rPr>
        <w:t>ки</w:t>
      </w:r>
      <w:r w:rsidR="00ED0572" w:rsidRPr="00544E90">
        <w:rPr>
          <w:rFonts w:ascii="Times New Roman" w:hAnsi="Times New Roman" w:cs="Times New Roman"/>
          <w:sz w:val="24"/>
          <w:szCs w:val="24"/>
        </w:rPr>
        <w:t xml:space="preserve"> –</w:t>
      </w:r>
      <w:r w:rsidR="00D32499" w:rsidRPr="00544E90">
        <w:rPr>
          <w:rFonts w:ascii="Times New Roman" w:hAnsi="Times New Roman" w:cs="Times New Roman"/>
          <w:sz w:val="24"/>
          <w:szCs w:val="24"/>
        </w:rPr>
        <w:t xml:space="preserve"> применительно к конкретным видам объектов КС</w:t>
      </w:r>
      <w:r w:rsidR="00114E95" w:rsidRPr="00544E90">
        <w:rPr>
          <w:rStyle w:val="ab"/>
          <w:rFonts w:ascii="Times New Roman" w:hAnsi="Times New Roman" w:cs="Times New Roman"/>
          <w:sz w:val="24"/>
          <w:szCs w:val="24"/>
        </w:rPr>
        <w:footnoteReference w:id="1"/>
      </w:r>
      <w:r w:rsidR="00D32499" w:rsidRPr="00544E90">
        <w:rPr>
          <w:rFonts w:ascii="Times New Roman" w:hAnsi="Times New Roman" w:cs="Times New Roman"/>
          <w:sz w:val="24"/>
          <w:szCs w:val="24"/>
        </w:rPr>
        <w:t xml:space="preserve">. </w:t>
      </w:r>
      <w:r w:rsidR="00D23046" w:rsidRPr="00544E90">
        <w:rPr>
          <w:rFonts w:ascii="Times New Roman" w:hAnsi="Times New Roman" w:cs="Times New Roman"/>
          <w:sz w:val="24"/>
          <w:szCs w:val="24"/>
        </w:rPr>
        <w:t xml:space="preserve">Основное требование к проектной части ОБИН (эскизному проекту) состоит в том, что проектная часть должна быть взаимоувязана со структурной логикой модели ЖЦ объектов. </w:t>
      </w:r>
      <w:r w:rsidR="00C45BAE" w:rsidRPr="00544E90">
        <w:rPr>
          <w:rFonts w:ascii="Times New Roman" w:hAnsi="Times New Roman" w:cs="Times New Roman"/>
          <w:sz w:val="24"/>
          <w:szCs w:val="24"/>
        </w:rPr>
        <w:t xml:space="preserve">Перед подготовкой задания на проектирование необходимо выполнить несколько расчетных моделей ОБИН, соответствующие проектные части которых отвечают различным вариантам по базовым структурам (например, различным трассировкам для линейных объектов). </w:t>
      </w:r>
      <w:r w:rsidR="00A71BB6" w:rsidRPr="00544E90">
        <w:rPr>
          <w:rFonts w:ascii="Times New Roman" w:hAnsi="Times New Roman" w:cs="Times New Roman"/>
          <w:sz w:val="24"/>
          <w:szCs w:val="24"/>
        </w:rPr>
        <w:t>ОБИН, м</w:t>
      </w:r>
      <w:r w:rsidR="005C4E30" w:rsidRPr="00544E90">
        <w:rPr>
          <w:rFonts w:ascii="Times New Roman" w:hAnsi="Times New Roman" w:cs="Times New Roman"/>
          <w:sz w:val="24"/>
          <w:szCs w:val="24"/>
        </w:rPr>
        <w:t xml:space="preserve">оделирование для ОБИН </w:t>
      </w:r>
      <w:r w:rsidR="00CE625C">
        <w:rPr>
          <w:rFonts w:ascii="Times New Roman" w:hAnsi="Times New Roman" w:cs="Times New Roman"/>
          <w:sz w:val="24"/>
          <w:szCs w:val="24"/>
        </w:rPr>
        <w:t>является</w:t>
      </w:r>
      <w:r w:rsidR="0085217D" w:rsidRPr="00544E90">
        <w:rPr>
          <w:rFonts w:ascii="Times New Roman" w:hAnsi="Times New Roman" w:cs="Times New Roman"/>
          <w:sz w:val="24"/>
          <w:szCs w:val="24"/>
        </w:rPr>
        <w:t xml:space="preserve"> </w:t>
      </w:r>
      <w:r w:rsidR="00A71BB6" w:rsidRPr="00544E90">
        <w:rPr>
          <w:rFonts w:ascii="Times New Roman" w:hAnsi="Times New Roman" w:cs="Times New Roman"/>
          <w:sz w:val="24"/>
          <w:szCs w:val="24"/>
        </w:rPr>
        <w:t>центральной темой</w:t>
      </w:r>
      <w:r w:rsidR="0085217D" w:rsidRPr="00544E90">
        <w:rPr>
          <w:rFonts w:ascii="Times New Roman" w:hAnsi="Times New Roman" w:cs="Times New Roman"/>
          <w:sz w:val="24"/>
          <w:szCs w:val="24"/>
        </w:rPr>
        <w:t>, от которой ответвляются</w:t>
      </w:r>
      <w:r w:rsidR="00A71BB6" w:rsidRPr="00544E90">
        <w:rPr>
          <w:rFonts w:ascii="Times New Roman" w:hAnsi="Times New Roman" w:cs="Times New Roman"/>
          <w:sz w:val="24"/>
          <w:szCs w:val="24"/>
        </w:rPr>
        <w:t xml:space="preserve"> многие</w:t>
      </w:r>
      <w:r w:rsidR="0085217D" w:rsidRPr="00544E90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="00CE625C">
        <w:rPr>
          <w:rFonts w:ascii="Times New Roman" w:hAnsi="Times New Roman" w:cs="Times New Roman"/>
          <w:sz w:val="24"/>
          <w:szCs w:val="24"/>
        </w:rPr>
        <w:t xml:space="preserve"> работ, относящихся к </w:t>
      </w:r>
      <w:r w:rsidR="00A71BB6" w:rsidRPr="00544E90">
        <w:rPr>
          <w:rFonts w:ascii="Times New Roman" w:hAnsi="Times New Roman" w:cs="Times New Roman"/>
          <w:sz w:val="24"/>
          <w:szCs w:val="24"/>
        </w:rPr>
        <w:t>област</w:t>
      </w:r>
      <w:r w:rsidR="00CE625C">
        <w:rPr>
          <w:rFonts w:ascii="Times New Roman" w:hAnsi="Times New Roman" w:cs="Times New Roman"/>
          <w:sz w:val="24"/>
          <w:szCs w:val="24"/>
        </w:rPr>
        <w:t>и</w:t>
      </w:r>
      <w:r w:rsidR="00A71BB6" w:rsidRPr="00544E90">
        <w:rPr>
          <w:rFonts w:ascii="Times New Roman" w:hAnsi="Times New Roman" w:cs="Times New Roman"/>
          <w:sz w:val="24"/>
          <w:szCs w:val="24"/>
        </w:rPr>
        <w:t>, обозначенн</w:t>
      </w:r>
      <w:r w:rsidR="00CE625C">
        <w:rPr>
          <w:rFonts w:ascii="Times New Roman" w:hAnsi="Times New Roman" w:cs="Times New Roman"/>
          <w:sz w:val="24"/>
          <w:szCs w:val="24"/>
        </w:rPr>
        <w:t>ой</w:t>
      </w:r>
      <w:r w:rsidR="00A71BB6" w:rsidRPr="00544E90">
        <w:rPr>
          <w:rFonts w:ascii="Times New Roman" w:hAnsi="Times New Roman" w:cs="Times New Roman"/>
          <w:sz w:val="24"/>
          <w:szCs w:val="24"/>
        </w:rPr>
        <w:t xml:space="preserve"> в п.1.2.</w:t>
      </w:r>
    </w:p>
    <w:p w:rsidR="00652091" w:rsidRPr="00544E90" w:rsidRDefault="00652091" w:rsidP="009969BF">
      <w:pPr>
        <w:pStyle w:val="a4"/>
        <w:spacing w:line="3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01DE" w:rsidRPr="00544E90" w:rsidRDefault="005342BF" w:rsidP="00630615">
      <w:pPr>
        <w:pStyle w:val="a4"/>
        <w:numPr>
          <w:ilvl w:val="1"/>
          <w:numId w:val="2"/>
        </w:numPr>
        <w:spacing w:line="30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544E90">
        <w:rPr>
          <w:rFonts w:ascii="Times New Roman" w:hAnsi="Times New Roman" w:cs="Times New Roman"/>
          <w:sz w:val="24"/>
          <w:szCs w:val="24"/>
        </w:rPr>
        <w:t>Проблемами повышения эффективности управления на уровне государства, корпораций, предприятий занимаются многие институты</w:t>
      </w:r>
      <w:r w:rsidR="00ED0572" w:rsidRPr="00544E90">
        <w:rPr>
          <w:rFonts w:ascii="Times New Roman" w:hAnsi="Times New Roman" w:cs="Times New Roman"/>
          <w:sz w:val="24"/>
          <w:szCs w:val="24"/>
        </w:rPr>
        <w:t>,</w:t>
      </w:r>
      <w:r w:rsidRPr="00544E90">
        <w:rPr>
          <w:rFonts w:ascii="Times New Roman" w:hAnsi="Times New Roman" w:cs="Times New Roman"/>
          <w:sz w:val="24"/>
          <w:szCs w:val="24"/>
        </w:rPr>
        <w:t xml:space="preserve"> от академических до отраслевых и корпоративных</w:t>
      </w:r>
      <w:r w:rsidR="00ED0572" w:rsidRPr="00544E90">
        <w:rPr>
          <w:rFonts w:ascii="Times New Roman" w:hAnsi="Times New Roman" w:cs="Times New Roman"/>
          <w:sz w:val="24"/>
          <w:szCs w:val="24"/>
        </w:rPr>
        <w:t>.</w:t>
      </w:r>
      <w:r w:rsidR="00B94AEE" w:rsidRPr="00544E90">
        <w:rPr>
          <w:rFonts w:ascii="Times New Roman" w:hAnsi="Times New Roman" w:cs="Times New Roman"/>
          <w:sz w:val="24"/>
          <w:szCs w:val="24"/>
        </w:rPr>
        <w:t xml:space="preserve"> </w:t>
      </w:r>
      <w:r w:rsidR="00782D60" w:rsidRPr="00544E90">
        <w:rPr>
          <w:rFonts w:ascii="Times New Roman" w:hAnsi="Times New Roman" w:cs="Times New Roman"/>
          <w:sz w:val="24"/>
          <w:szCs w:val="24"/>
        </w:rPr>
        <w:t xml:space="preserve">В связи с общим трендом на цифровую трансформацию сейчас </w:t>
      </w:r>
      <w:r w:rsidR="00FE345F" w:rsidRPr="00544E90">
        <w:rPr>
          <w:rFonts w:ascii="Times New Roman" w:hAnsi="Times New Roman" w:cs="Times New Roman"/>
          <w:sz w:val="24"/>
          <w:szCs w:val="24"/>
        </w:rPr>
        <w:t>основное внимание направлено на</w:t>
      </w:r>
      <w:r w:rsidR="00B94AEE" w:rsidRPr="00544E90">
        <w:rPr>
          <w:rFonts w:ascii="Times New Roman" w:hAnsi="Times New Roman" w:cs="Times New Roman"/>
          <w:sz w:val="24"/>
          <w:szCs w:val="24"/>
        </w:rPr>
        <w:t xml:space="preserve"> вопросы управления данными, </w:t>
      </w:r>
      <w:r w:rsidR="00077923" w:rsidRPr="00544E90">
        <w:rPr>
          <w:rFonts w:ascii="Times New Roman" w:hAnsi="Times New Roman" w:cs="Times New Roman"/>
          <w:sz w:val="24"/>
          <w:szCs w:val="24"/>
        </w:rPr>
        <w:t>другие</w:t>
      </w:r>
      <w:r w:rsidR="00782D60" w:rsidRPr="00544E90">
        <w:rPr>
          <w:rFonts w:ascii="Times New Roman" w:hAnsi="Times New Roman" w:cs="Times New Roman"/>
          <w:sz w:val="24"/>
          <w:szCs w:val="24"/>
        </w:rPr>
        <w:t>, не менее важные,</w:t>
      </w:r>
      <w:r w:rsidR="00077923" w:rsidRPr="00544E90">
        <w:rPr>
          <w:rFonts w:ascii="Times New Roman" w:hAnsi="Times New Roman" w:cs="Times New Roman"/>
          <w:sz w:val="24"/>
          <w:szCs w:val="24"/>
        </w:rPr>
        <w:t xml:space="preserve"> </w:t>
      </w:r>
      <w:r w:rsidR="00B94AEE" w:rsidRPr="00544E90">
        <w:rPr>
          <w:rFonts w:ascii="Times New Roman" w:hAnsi="Times New Roman" w:cs="Times New Roman"/>
          <w:sz w:val="24"/>
          <w:szCs w:val="24"/>
        </w:rPr>
        <w:t>вопросы</w:t>
      </w:r>
      <w:r w:rsidR="00077923" w:rsidRPr="00544E90">
        <w:rPr>
          <w:rFonts w:ascii="Times New Roman" w:hAnsi="Times New Roman" w:cs="Times New Roman"/>
          <w:sz w:val="24"/>
          <w:szCs w:val="24"/>
        </w:rPr>
        <w:t xml:space="preserve"> из п.1.2.</w:t>
      </w:r>
      <w:r w:rsidR="00FE345F" w:rsidRPr="00544E90">
        <w:rPr>
          <w:rFonts w:ascii="Times New Roman" w:hAnsi="Times New Roman" w:cs="Times New Roman"/>
          <w:sz w:val="24"/>
          <w:szCs w:val="24"/>
        </w:rPr>
        <w:t xml:space="preserve"> находятся вне фокуса.</w:t>
      </w:r>
      <w:r w:rsidR="007E1435" w:rsidRPr="00544E90">
        <w:rPr>
          <w:rFonts w:ascii="Times New Roman" w:hAnsi="Times New Roman" w:cs="Times New Roman"/>
          <w:sz w:val="24"/>
          <w:szCs w:val="24"/>
        </w:rPr>
        <w:t xml:space="preserve"> </w:t>
      </w:r>
      <w:r w:rsidR="00782D60" w:rsidRPr="00544E90">
        <w:rPr>
          <w:rFonts w:ascii="Times New Roman" w:hAnsi="Times New Roman" w:cs="Times New Roman"/>
          <w:sz w:val="24"/>
          <w:szCs w:val="24"/>
        </w:rPr>
        <w:t>Ц</w:t>
      </w:r>
      <w:r w:rsidR="007E1435" w:rsidRPr="00544E90">
        <w:rPr>
          <w:rFonts w:ascii="Times New Roman" w:hAnsi="Times New Roman" w:cs="Times New Roman"/>
          <w:sz w:val="24"/>
          <w:szCs w:val="24"/>
        </w:rPr>
        <w:t xml:space="preserve">ентр тяжести </w:t>
      </w:r>
      <w:r w:rsidR="00A0799C" w:rsidRPr="00544E90">
        <w:rPr>
          <w:rFonts w:ascii="Times New Roman" w:hAnsi="Times New Roman" w:cs="Times New Roman"/>
          <w:sz w:val="24"/>
          <w:szCs w:val="24"/>
        </w:rPr>
        <w:t>последних</w:t>
      </w:r>
      <w:r w:rsidR="00502930" w:rsidRPr="00544E90">
        <w:rPr>
          <w:rFonts w:ascii="Times New Roman" w:hAnsi="Times New Roman" w:cs="Times New Roman"/>
          <w:sz w:val="24"/>
          <w:szCs w:val="24"/>
        </w:rPr>
        <w:t xml:space="preserve"> </w:t>
      </w:r>
      <w:r w:rsidR="00A0799C" w:rsidRPr="00544E90">
        <w:rPr>
          <w:rFonts w:ascii="Times New Roman" w:hAnsi="Times New Roman" w:cs="Times New Roman"/>
          <w:sz w:val="24"/>
          <w:szCs w:val="24"/>
        </w:rPr>
        <w:t>приходится на</w:t>
      </w:r>
      <w:r w:rsidR="00077923" w:rsidRPr="00544E90">
        <w:rPr>
          <w:rFonts w:ascii="Times New Roman" w:hAnsi="Times New Roman" w:cs="Times New Roman"/>
          <w:sz w:val="24"/>
          <w:szCs w:val="24"/>
        </w:rPr>
        <w:t xml:space="preserve"> вычислительные алгоритмы</w:t>
      </w:r>
      <w:r w:rsidR="00884C09" w:rsidRPr="00544E90">
        <w:rPr>
          <w:rFonts w:ascii="Times New Roman" w:hAnsi="Times New Roman" w:cs="Times New Roman"/>
          <w:sz w:val="24"/>
          <w:szCs w:val="24"/>
        </w:rPr>
        <w:t>, формирующие</w:t>
      </w:r>
      <w:r w:rsidR="00077923" w:rsidRPr="00544E90">
        <w:rPr>
          <w:rFonts w:ascii="Times New Roman" w:hAnsi="Times New Roman" w:cs="Times New Roman"/>
          <w:sz w:val="24"/>
          <w:szCs w:val="24"/>
        </w:rPr>
        <w:t xml:space="preserve"> </w:t>
      </w:r>
      <w:r w:rsidR="00021BD8" w:rsidRPr="00544E90">
        <w:rPr>
          <w:rFonts w:ascii="Times New Roman" w:hAnsi="Times New Roman" w:cs="Times New Roman"/>
          <w:sz w:val="24"/>
          <w:szCs w:val="24"/>
        </w:rPr>
        <w:t xml:space="preserve">ЖЦ </w:t>
      </w:r>
      <w:r w:rsidR="00A0799C" w:rsidRPr="00544E90">
        <w:rPr>
          <w:rFonts w:ascii="Times New Roman" w:hAnsi="Times New Roman" w:cs="Times New Roman"/>
          <w:sz w:val="24"/>
          <w:szCs w:val="24"/>
        </w:rPr>
        <w:t>системных элементов</w:t>
      </w:r>
      <w:r w:rsidR="00C52675" w:rsidRPr="00544E90">
        <w:rPr>
          <w:rFonts w:ascii="Times New Roman" w:hAnsi="Times New Roman" w:cs="Times New Roman"/>
          <w:sz w:val="24"/>
          <w:szCs w:val="24"/>
        </w:rPr>
        <w:t xml:space="preserve"> (объекты КС уже представляются как системы и в системном окружении)</w:t>
      </w:r>
      <w:r w:rsidR="00021BD8" w:rsidRPr="00544E90">
        <w:rPr>
          <w:rFonts w:ascii="Times New Roman" w:hAnsi="Times New Roman" w:cs="Times New Roman"/>
          <w:sz w:val="24"/>
          <w:szCs w:val="24"/>
        </w:rPr>
        <w:t>,</w:t>
      </w:r>
      <w:r w:rsidR="00A0799C" w:rsidRPr="00544E90">
        <w:rPr>
          <w:rFonts w:ascii="Times New Roman" w:hAnsi="Times New Roman" w:cs="Times New Roman"/>
          <w:sz w:val="24"/>
          <w:szCs w:val="24"/>
        </w:rPr>
        <w:t xml:space="preserve"> </w:t>
      </w:r>
      <w:r w:rsidR="00077923" w:rsidRPr="00544E90">
        <w:rPr>
          <w:rFonts w:ascii="Times New Roman" w:hAnsi="Times New Roman" w:cs="Times New Roman"/>
          <w:sz w:val="24"/>
          <w:szCs w:val="24"/>
        </w:rPr>
        <w:t xml:space="preserve">и </w:t>
      </w:r>
      <w:r w:rsidR="007E1435" w:rsidRPr="00544E90">
        <w:rPr>
          <w:rFonts w:ascii="Times New Roman" w:hAnsi="Times New Roman" w:cs="Times New Roman"/>
          <w:sz w:val="24"/>
          <w:szCs w:val="24"/>
        </w:rPr>
        <w:t>структурную логику</w:t>
      </w:r>
      <w:r w:rsidR="00A0799C" w:rsidRPr="00544E90">
        <w:rPr>
          <w:rFonts w:ascii="Times New Roman" w:hAnsi="Times New Roman" w:cs="Times New Roman"/>
          <w:sz w:val="24"/>
          <w:szCs w:val="24"/>
        </w:rPr>
        <w:t>,</w:t>
      </w:r>
      <w:r w:rsidR="007E1435" w:rsidRPr="00544E90">
        <w:rPr>
          <w:rFonts w:ascii="Times New Roman" w:hAnsi="Times New Roman" w:cs="Times New Roman"/>
          <w:sz w:val="24"/>
          <w:szCs w:val="24"/>
        </w:rPr>
        <w:t xml:space="preserve"> </w:t>
      </w:r>
      <w:r w:rsidR="00A0799C" w:rsidRPr="00544E90">
        <w:rPr>
          <w:rFonts w:ascii="Times New Roman" w:hAnsi="Times New Roman" w:cs="Times New Roman"/>
          <w:sz w:val="24"/>
          <w:szCs w:val="24"/>
        </w:rPr>
        <w:t xml:space="preserve">управляющую декомпозицией системы </w:t>
      </w:r>
      <w:r w:rsidR="00884C09" w:rsidRPr="00544E90">
        <w:rPr>
          <w:rFonts w:ascii="Times New Roman" w:hAnsi="Times New Roman" w:cs="Times New Roman"/>
          <w:sz w:val="24"/>
          <w:szCs w:val="24"/>
        </w:rPr>
        <w:t>и обратным</w:t>
      </w:r>
      <w:r w:rsidR="00A0799C" w:rsidRPr="00544E90">
        <w:rPr>
          <w:rFonts w:ascii="Times New Roman" w:hAnsi="Times New Roman" w:cs="Times New Roman"/>
          <w:sz w:val="24"/>
          <w:szCs w:val="24"/>
        </w:rPr>
        <w:t xml:space="preserve"> </w:t>
      </w:r>
      <w:r w:rsidR="00884C09" w:rsidRPr="00544E90">
        <w:rPr>
          <w:rFonts w:ascii="Times New Roman" w:hAnsi="Times New Roman" w:cs="Times New Roman"/>
          <w:sz w:val="24"/>
          <w:szCs w:val="24"/>
        </w:rPr>
        <w:t>соединением</w:t>
      </w:r>
      <w:r w:rsidR="00A0799C" w:rsidRPr="00544E90">
        <w:rPr>
          <w:rFonts w:ascii="Times New Roman" w:hAnsi="Times New Roman" w:cs="Times New Roman"/>
          <w:sz w:val="24"/>
          <w:szCs w:val="24"/>
        </w:rPr>
        <w:t xml:space="preserve"> </w:t>
      </w:r>
      <w:r w:rsidR="00021BD8" w:rsidRPr="00544E90">
        <w:rPr>
          <w:rFonts w:ascii="Times New Roman" w:hAnsi="Times New Roman" w:cs="Times New Roman"/>
          <w:sz w:val="24"/>
          <w:szCs w:val="24"/>
        </w:rPr>
        <w:t>подсистем</w:t>
      </w:r>
      <w:r w:rsidR="00884C09" w:rsidRPr="00544E90">
        <w:rPr>
          <w:rFonts w:ascii="Times New Roman" w:hAnsi="Times New Roman" w:cs="Times New Roman"/>
          <w:sz w:val="24"/>
          <w:szCs w:val="24"/>
        </w:rPr>
        <w:t xml:space="preserve"> </w:t>
      </w:r>
      <w:r w:rsidR="00021BD8" w:rsidRPr="00544E90">
        <w:rPr>
          <w:rFonts w:ascii="Times New Roman" w:hAnsi="Times New Roman" w:cs="Times New Roman"/>
          <w:sz w:val="24"/>
          <w:szCs w:val="24"/>
        </w:rPr>
        <w:t xml:space="preserve">(с учетом их взаимодействия на всем </w:t>
      </w:r>
      <w:r w:rsidR="00A0799C" w:rsidRPr="00544E90">
        <w:rPr>
          <w:rFonts w:ascii="Times New Roman" w:hAnsi="Times New Roman" w:cs="Times New Roman"/>
          <w:sz w:val="24"/>
          <w:szCs w:val="24"/>
        </w:rPr>
        <w:t>ЖЦ</w:t>
      </w:r>
      <w:r w:rsidR="00DC1AC3" w:rsidRPr="00544E90">
        <w:rPr>
          <w:rFonts w:ascii="Times New Roman" w:hAnsi="Times New Roman" w:cs="Times New Roman"/>
          <w:sz w:val="24"/>
          <w:szCs w:val="24"/>
        </w:rPr>
        <w:t xml:space="preserve"> и потоков возмущающих событий</w:t>
      </w:r>
      <w:r w:rsidR="00021BD8" w:rsidRPr="00544E90">
        <w:rPr>
          <w:rFonts w:ascii="Times New Roman" w:hAnsi="Times New Roman" w:cs="Times New Roman"/>
          <w:sz w:val="24"/>
          <w:szCs w:val="24"/>
        </w:rPr>
        <w:t>).</w:t>
      </w:r>
      <w:r w:rsidR="005F7F6C" w:rsidRPr="00544E90">
        <w:rPr>
          <w:rFonts w:ascii="Times New Roman" w:hAnsi="Times New Roman" w:cs="Times New Roman"/>
          <w:sz w:val="24"/>
          <w:szCs w:val="24"/>
        </w:rPr>
        <w:t xml:space="preserve"> Эффективное управление ЖЦ</w:t>
      </w:r>
      <w:r w:rsidR="00984E2C" w:rsidRPr="00544E90">
        <w:rPr>
          <w:rFonts w:ascii="Times New Roman" w:hAnsi="Times New Roman" w:cs="Times New Roman"/>
          <w:sz w:val="24"/>
          <w:szCs w:val="24"/>
        </w:rPr>
        <w:t xml:space="preserve"> – </w:t>
      </w:r>
      <w:r w:rsidR="005F7F6C" w:rsidRPr="00544E90">
        <w:rPr>
          <w:rFonts w:ascii="Times New Roman" w:hAnsi="Times New Roman" w:cs="Times New Roman"/>
          <w:sz w:val="24"/>
          <w:szCs w:val="24"/>
        </w:rPr>
        <w:t>это</w:t>
      </w:r>
      <w:r w:rsidR="00D65F07" w:rsidRPr="00544E90">
        <w:rPr>
          <w:rFonts w:ascii="Times New Roman" w:hAnsi="Times New Roman" w:cs="Times New Roman"/>
          <w:sz w:val="24"/>
          <w:szCs w:val="24"/>
        </w:rPr>
        <w:t>,</w:t>
      </w:r>
      <w:r w:rsidR="005F7F6C" w:rsidRPr="00544E90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D65F07" w:rsidRPr="00544E90">
        <w:rPr>
          <w:rFonts w:ascii="Times New Roman" w:hAnsi="Times New Roman" w:cs="Times New Roman"/>
          <w:sz w:val="24"/>
          <w:szCs w:val="24"/>
        </w:rPr>
        <w:t>,</w:t>
      </w:r>
      <w:r w:rsidR="005F7F6C" w:rsidRPr="00544E90">
        <w:rPr>
          <w:rFonts w:ascii="Times New Roman" w:hAnsi="Times New Roman" w:cs="Times New Roman"/>
          <w:sz w:val="24"/>
          <w:szCs w:val="24"/>
        </w:rPr>
        <w:t xml:space="preserve"> вычислимое управление (</w:t>
      </w:r>
      <w:r w:rsidR="00D65F07" w:rsidRPr="00544E90">
        <w:rPr>
          <w:rFonts w:ascii="Times New Roman" w:hAnsi="Times New Roman" w:cs="Times New Roman"/>
          <w:sz w:val="24"/>
          <w:szCs w:val="24"/>
        </w:rPr>
        <w:t>нужно</w:t>
      </w:r>
      <w:r w:rsidR="005F7F6C" w:rsidRPr="00544E90">
        <w:rPr>
          <w:rFonts w:ascii="Times New Roman" w:hAnsi="Times New Roman" w:cs="Times New Roman"/>
          <w:sz w:val="24"/>
          <w:szCs w:val="24"/>
        </w:rPr>
        <w:t xml:space="preserve"> уметь вычислять</w:t>
      </w:r>
      <w:r w:rsidR="00984E2C" w:rsidRPr="00544E90">
        <w:rPr>
          <w:rFonts w:ascii="Times New Roman" w:hAnsi="Times New Roman" w:cs="Times New Roman"/>
          <w:sz w:val="24"/>
          <w:szCs w:val="24"/>
        </w:rPr>
        <w:t xml:space="preserve"> ЖЦ</w:t>
      </w:r>
      <w:r w:rsidR="00A9284C" w:rsidRPr="00544E90">
        <w:rPr>
          <w:rFonts w:ascii="Times New Roman" w:hAnsi="Times New Roman" w:cs="Times New Roman"/>
          <w:sz w:val="24"/>
          <w:szCs w:val="24"/>
        </w:rPr>
        <w:t xml:space="preserve">, </w:t>
      </w:r>
      <w:r w:rsidR="00115AFD" w:rsidRPr="00544E90">
        <w:rPr>
          <w:rFonts w:ascii="Times New Roman" w:hAnsi="Times New Roman" w:cs="Times New Roman"/>
          <w:sz w:val="24"/>
          <w:szCs w:val="24"/>
        </w:rPr>
        <w:t xml:space="preserve">и </w:t>
      </w:r>
      <w:r w:rsidR="00A9284C" w:rsidRPr="00544E90">
        <w:rPr>
          <w:rFonts w:ascii="Times New Roman" w:hAnsi="Times New Roman" w:cs="Times New Roman"/>
          <w:sz w:val="24"/>
          <w:szCs w:val="24"/>
        </w:rPr>
        <w:t>то</w:t>
      </w:r>
      <w:r w:rsidR="009D0C43" w:rsidRPr="00544E90">
        <w:rPr>
          <w:rFonts w:ascii="Times New Roman" w:hAnsi="Times New Roman" w:cs="Times New Roman"/>
          <w:sz w:val="24"/>
          <w:szCs w:val="24"/>
        </w:rPr>
        <w:t>,</w:t>
      </w:r>
      <w:r w:rsidR="00A9284C" w:rsidRPr="00544E90">
        <w:rPr>
          <w:rFonts w:ascii="Times New Roman" w:hAnsi="Times New Roman" w:cs="Times New Roman"/>
          <w:sz w:val="24"/>
          <w:szCs w:val="24"/>
        </w:rPr>
        <w:t xml:space="preserve"> как это </w:t>
      </w:r>
      <w:r w:rsidR="009D0C43" w:rsidRPr="00544E90">
        <w:rPr>
          <w:rFonts w:ascii="Times New Roman" w:hAnsi="Times New Roman" w:cs="Times New Roman"/>
          <w:sz w:val="24"/>
          <w:szCs w:val="24"/>
        </w:rPr>
        <w:t>делается,</w:t>
      </w:r>
      <w:r w:rsidR="00A9284C" w:rsidRPr="00544E90">
        <w:rPr>
          <w:rFonts w:ascii="Times New Roman" w:hAnsi="Times New Roman" w:cs="Times New Roman"/>
          <w:sz w:val="24"/>
          <w:szCs w:val="24"/>
        </w:rPr>
        <w:t xml:space="preserve"> характеризует доказательную силу </w:t>
      </w:r>
      <w:r w:rsidR="009D0C43" w:rsidRPr="00544E90">
        <w:rPr>
          <w:rFonts w:ascii="Times New Roman" w:hAnsi="Times New Roman" w:cs="Times New Roman"/>
          <w:sz w:val="24"/>
          <w:szCs w:val="24"/>
        </w:rPr>
        <w:t xml:space="preserve">обоснований, закладываемых в </w:t>
      </w:r>
      <w:r w:rsidR="00A9284C" w:rsidRPr="00544E90">
        <w:rPr>
          <w:rFonts w:ascii="Times New Roman" w:hAnsi="Times New Roman" w:cs="Times New Roman"/>
          <w:sz w:val="24"/>
          <w:szCs w:val="24"/>
        </w:rPr>
        <w:t>управленчески</w:t>
      </w:r>
      <w:r w:rsidR="009D0C43" w:rsidRPr="00544E90">
        <w:rPr>
          <w:rFonts w:ascii="Times New Roman" w:hAnsi="Times New Roman" w:cs="Times New Roman"/>
          <w:sz w:val="24"/>
          <w:szCs w:val="24"/>
        </w:rPr>
        <w:t>е решения</w:t>
      </w:r>
      <w:r w:rsidR="00D65F07" w:rsidRPr="00544E90">
        <w:rPr>
          <w:rFonts w:ascii="Times New Roman" w:hAnsi="Times New Roman" w:cs="Times New Roman"/>
          <w:sz w:val="24"/>
          <w:szCs w:val="24"/>
        </w:rPr>
        <w:t>). Вычисление ЖЦ</w:t>
      </w:r>
      <w:r w:rsidR="00A9284C" w:rsidRPr="00544E90">
        <w:rPr>
          <w:rFonts w:ascii="Times New Roman" w:hAnsi="Times New Roman" w:cs="Times New Roman"/>
          <w:sz w:val="24"/>
          <w:szCs w:val="24"/>
        </w:rPr>
        <w:t xml:space="preserve"> технически и логически сложной системы</w:t>
      </w:r>
      <w:r w:rsidR="00D65F07" w:rsidRPr="00544E90">
        <w:rPr>
          <w:rFonts w:ascii="Times New Roman" w:hAnsi="Times New Roman" w:cs="Times New Roman"/>
          <w:sz w:val="24"/>
          <w:szCs w:val="24"/>
        </w:rPr>
        <w:t xml:space="preserve"> – </w:t>
      </w:r>
      <w:r w:rsidR="00A9284C" w:rsidRPr="00544E90">
        <w:rPr>
          <w:rFonts w:ascii="Times New Roman" w:hAnsi="Times New Roman" w:cs="Times New Roman"/>
          <w:sz w:val="24"/>
          <w:szCs w:val="24"/>
        </w:rPr>
        <w:t>междисциплинарная задача</w:t>
      </w:r>
      <w:r w:rsidR="00E01E27" w:rsidRPr="00544E90">
        <w:rPr>
          <w:rStyle w:val="ab"/>
          <w:rFonts w:ascii="Times New Roman" w:hAnsi="Times New Roman" w:cs="Times New Roman"/>
          <w:sz w:val="24"/>
          <w:szCs w:val="24"/>
        </w:rPr>
        <w:footnoteReference w:id="2"/>
      </w:r>
      <w:r w:rsidR="00A9284C" w:rsidRPr="00544E90">
        <w:rPr>
          <w:rFonts w:ascii="Times New Roman" w:hAnsi="Times New Roman" w:cs="Times New Roman"/>
          <w:sz w:val="24"/>
          <w:szCs w:val="24"/>
        </w:rPr>
        <w:t>.</w:t>
      </w:r>
      <w:r w:rsidRPr="00544E90">
        <w:rPr>
          <w:rFonts w:ascii="Times New Roman" w:hAnsi="Times New Roman" w:cs="Times New Roman"/>
          <w:sz w:val="24"/>
          <w:szCs w:val="24"/>
        </w:rPr>
        <w:t xml:space="preserve"> </w:t>
      </w:r>
      <w:r w:rsidR="00BF420C" w:rsidRPr="00544E90">
        <w:rPr>
          <w:rFonts w:ascii="Times New Roman" w:hAnsi="Times New Roman" w:cs="Times New Roman"/>
          <w:sz w:val="24"/>
          <w:szCs w:val="24"/>
        </w:rPr>
        <w:t xml:space="preserve">Сильной стороной </w:t>
      </w:r>
      <w:r w:rsidR="00CE625C">
        <w:rPr>
          <w:rFonts w:ascii="Times New Roman" w:hAnsi="Times New Roman" w:cs="Times New Roman"/>
          <w:sz w:val="24"/>
          <w:szCs w:val="24"/>
        </w:rPr>
        <w:t xml:space="preserve">НИУ </w:t>
      </w:r>
      <w:r w:rsidR="00BF420C" w:rsidRPr="00544E90">
        <w:rPr>
          <w:rFonts w:ascii="Times New Roman" w:hAnsi="Times New Roman" w:cs="Times New Roman"/>
          <w:sz w:val="24"/>
          <w:szCs w:val="24"/>
        </w:rPr>
        <w:t xml:space="preserve">ВШЭ является возможность работы над междисциплинарными задачами </w:t>
      </w:r>
      <w:r w:rsidR="002618DA" w:rsidRPr="00544E90">
        <w:rPr>
          <w:rFonts w:ascii="Times New Roman" w:hAnsi="Times New Roman" w:cs="Times New Roman"/>
          <w:sz w:val="24"/>
          <w:szCs w:val="24"/>
        </w:rPr>
        <w:t xml:space="preserve">эффективного управления </w:t>
      </w:r>
      <w:r w:rsidR="0082712F" w:rsidRPr="00544E90">
        <w:rPr>
          <w:rFonts w:ascii="Times New Roman" w:hAnsi="Times New Roman" w:cs="Times New Roman"/>
          <w:sz w:val="24"/>
          <w:szCs w:val="24"/>
        </w:rPr>
        <w:t xml:space="preserve">за счет концентрации </w:t>
      </w:r>
      <w:r w:rsidR="00560C27" w:rsidRPr="00544E90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="0082712F" w:rsidRPr="00544E90">
        <w:rPr>
          <w:rFonts w:ascii="Times New Roman" w:hAnsi="Times New Roman" w:cs="Times New Roman"/>
          <w:sz w:val="24"/>
          <w:szCs w:val="24"/>
        </w:rPr>
        <w:t>научных компетенций, а также возможностей по созданию научных коллабораций</w:t>
      </w:r>
      <w:r w:rsidR="002618DA" w:rsidRPr="00544E90">
        <w:rPr>
          <w:rFonts w:ascii="Times New Roman" w:hAnsi="Times New Roman" w:cs="Times New Roman"/>
          <w:sz w:val="24"/>
          <w:szCs w:val="24"/>
        </w:rPr>
        <w:t xml:space="preserve"> с другими научными </w:t>
      </w:r>
      <w:r w:rsidR="002618DA" w:rsidRPr="00544E90">
        <w:rPr>
          <w:rFonts w:ascii="Times New Roman" w:hAnsi="Times New Roman" w:cs="Times New Roman"/>
          <w:sz w:val="24"/>
          <w:szCs w:val="24"/>
        </w:rPr>
        <w:lastRenderedPageBreak/>
        <w:t>организациями и отдельными исследователями</w:t>
      </w:r>
      <w:r w:rsidR="00115AFD" w:rsidRPr="00544E90">
        <w:rPr>
          <w:rFonts w:ascii="Times New Roman" w:hAnsi="Times New Roman" w:cs="Times New Roman"/>
          <w:sz w:val="24"/>
          <w:szCs w:val="24"/>
        </w:rPr>
        <w:t>.</w:t>
      </w:r>
      <w:r w:rsidR="00560C27" w:rsidRPr="00544E90">
        <w:rPr>
          <w:rFonts w:ascii="Times New Roman" w:hAnsi="Times New Roman" w:cs="Times New Roman"/>
          <w:sz w:val="24"/>
          <w:szCs w:val="24"/>
        </w:rPr>
        <w:t xml:space="preserve"> </w:t>
      </w:r>
      <w:r w:rsidR="009D0C43" w:rsidRPr="00544E90">
        <w:rPr>
          <w:rFonts w:ascii="Times New Roman" w:hAnsi="Times New Roman" w:cs="Times New Roman"/>
          <w:sz w:val="24"/>
          <w:szCs w:val="24"/>
        </w:rPr>
        <w:t>Задача обоснования инвестиций (ОБИН) является в</w:t>
      </w:r>
      <w:r w:rsidR="003B0172" w:rsidRPr="00544E90">
        <w:rPr>
          <w:rFonts w:ascii="Times New Roman" w:hAnsi="Times New Roman" w:cs="Times New Roman"/>
          <w:sz w:val="24"/>
          <w:szCs w:val="24"/>
        </w:rPr>
        <w:t>ажной задачей</w:t>
      </w:r>
      <w:r w:rsidR="00CE625C">
        <w:rPr>
          <w:rFonts w:ascii="Times New Roman" w:hAnsi="Times New Roman" w:cs="Times New Roman"/>
          <w:sz w:val="24"/>
          <w:szCs w:val="24"/>
        </w:rPr>
        <w:t xml:space="preserve">, </w:t>
      </w:r>
      <w:r w:rsidR="003B0172" w:rsidRPr="00544E90">
        <w:rPr>
          <w:rFonts w:ascii="Times New Roman" w:hAnsi="Times New Roman" w:cs="Times New Roman"/>
          <w:sz w:val="24"/>
          <w:szCs w:val="24"/>
        </w:rPr>
        <w:t xml:space="preserve">от решения которой </w:t>
      </w:r>
      <w:r w:rsidR="009D0C43" w:rsidRPr="00544E90">
        <w:rPr>
          <w:rFonts w:ascii="Times New Roman" w:hAnsi="Times New Roman" w:cs="Times New Roman"/>
          <w:sz w:val="24"/>
          <w:szCs w:val="24"/>
        </w:rPr>
        <w:t>следует</w:t>
      </w:r>
      <w:r w:rsidR="003B0172" w:rsidRPr="00544E90">
        <w:rPr>
          <w:rFonts w:ascii="Times New Roman" w:hAnsi="Times New Roman" w:cs="Times New Roman"/>
          <w:sz w:val="24"/>
          <w:szCs w:val="24"/>
        </w:rPr>
        <w:t xml:space="preserve"> ожидать значимых практических результатов (экономи</w:t>
      </w:r>
      <w:r w:rsidR="005264AF" w:rsidRPr="00544E90">
        <w:rPr>
          <w:rFonts w:ascii="Times New Roman" w:hAnsi="Times New Roman" w:cs="Times New Roman"/>
          <w:sz w:val="24"/>
          <w:szCs w:val="24"/>
        </w:rPr>
        <w:t>и</w:t>
      </w:r>
      <w:r w:rsidR="003B0172" w:rsidRPr="00544E90">
        <w:rPr>
          <w:rFonts w:ascii="Times New Roman" w:hAnsi="Times New Roman" w:cs="Times New Roman"/>
          <w:sz w:val="24"/>
          <w:szCs w:val="24"/>
        </w:rPr>
        <w:t xml:space="preserve"> ресурсов</w:t>
      </w:r>
      <w:r w:rsidR="005264AF" w:rsidRPr="00544E90">
        <w:rPr>
          <w:rFonts w:ascii="Times New Roman" w:hAnsi="Times New Roman" w:cs="Times New Roman"/>
          <w:sz w:val="24"/>
          <w:szCs w:val="24"/>
        </w:rPr>
        <w:t>, в том числе бюджетных</w:t>
      </w:r>
      <w:r w:rsidR="00CE625C">
        <w:rPr>
          <w:rFonts w:ascii="Times New Roman" w:hAnsi="Times New Roman" w:cs="Times New Roman"/>
          <w:sz w:val="24"/>
          <w:szCs w:val="24"/>
        </w:rPr>
        <w:t xml:space="preserve"> средств, </w:t>
      </w:r>
      <w:r w:rsidR="003B0172" w:rsidRPr="00544E90">
        <w:rPr>
          <w:rFonts w:ascii="Times New Roman" w:hAnsi="Times New Roman" w:cs="Times New Roman"/>
          <w:sz w:val="24"/>
          <w:szCs w:val="24"/>
        </w:rPr>
        <w:t xml:space="preserve">при понимании соответствия </w:t>
      </w:r>
      <w:r w:rsidR="00115AFD" w:rsidRPr="00544E90">
        <w:rPr>
          <w:rFonts w:ascii="Times New Roman" w:hAnsi="Times New Roman" w:cs="Times New Roman"/>
          <w:sz w:val="24"/>
          <w:szCs w:val="24"/>
        </w:rPr>
        <w:t xml:space="preserve">на ЖЦ </w:t>
      </w:r>
      <w:r w:rsidR="003B0172" w:rsidRPr="00544E90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5264AF" w:rsidRPr="00544E90">
        <w:rPr>
          <w:rFonts w:ascii="Times New Roman" w:hAnsi="Times New Roman" w:cs="Times New Roman"/>
          <w:sz w:val="24"/>
          <w:szCs w:val="24"/>
        </w:rPr>
        <w:t xml:space="preserve">уровнем </w:t>
      </w:r>
      <w:r w:rsidR="003B0172" w:rsidRPr="00544E90">
        <w:rPr>
          <w:rFonts w:ascii="Times New Roman" w:hAnsi="Times New Roman" w:cs="Times New Roman"/>
          <w:sz w:val="24"/>
          <w:szCs w:val="24"/>
        </w:rPr>
        <w:t>вложени</w:t>
      </w:r>
      <w:r w:rsidR="005264AF" w:rsidRPr="00544E90">
        <w:rPr>
          <w:rFonts w:ascii="Times New Roman" w:hAnsi="Times New Roman" w:cs="Times New Roman"/>
          <w:sz w:val="24"/>
          <w:szCs w:val="24"/>
        </w:rPr>
        <w:t>й</w:t>
      </w:r>
      <w:r w:rsidR="003B0172" w:rsidRPr="00544E90">
        <w:rPr>
          <w:rFonts w:ascii="Times New Roman" w:hAnsi="Times New Roman" w:cs="Times New Roman"/>
          <w:sz w:val="24"/>
          <w:szCs w:val="24"/>
        </w:rPr>
        <w:t xml:space="preserve"> и получ</w:t>
      </w:r>
      <w:r w:rsidR="005264AF" w:rsidRPr="00544E90">
        <w:rPr>
          <w:rFonts w:ascii="Times New Roman" w:hAnsi="Times New Roman" w:cs="Times New Roman"/>
          <w:sz w:val="24"/>
          <w:szCs w:val="24"/>
        </w:rPr>
        <w:t xml:space="preserve">аемых </w:t>
      </w:r>
      <w:r w:rsidR="00115AFD" w:rsidRPr="00544E90">
        <w:rPr>
          <w:rFonts w:ascii="Times New Roman" w:hAnsi="Times New Roman" w:cs="Times New Roman"/>
          <w:sz w:val="24"/>
          <w:szCs w:val="24"/>
        </w:rPr>
        <w:t xml:space="preserve">от объектов КС </w:t>
      </w:r>
      <w:r w:rsidR="005264AF" w:rsidRPr="00544E90">
        <w:rPr>
          <w:rFonts w:ascii="Times New Roman" w:hAnsi="Times New Roman" w:cs="Times New Roman"/>
          <w:sz w:val="24"/>
          <w:szCs w:val="24"/>
        </w:rPr>
        <w:t>выгод)</w:t>
      </w:r>
      <w:r w:rsidR="009D0C43" w:rsidRPr="00544E90">
        <w:rPr>
          <w:rFonts w:ascii="Times New Roman" w:hAnsi="Times New Roman" w:cs="Times New Roman"/>
          <w:sz w:val="24"/>
          <w:szCs w:val="24"/>
        </w:rPr>
        <w:t>.</w:t>
      </w:r>
      <w:r w:rsidR="003B0172" w:rsidRPr="00544E90">
        <w:rPr>
          <w:rFonts w:ascii="Times New Roman" w:hAnsi="Times New Roman" w:cs="Times New Roman"/>
          <w:sz w:val="24"/>
          <w:szCs w:val="24"/>
        </w:rPr>
        <w:t xml:space="preserve"> </w:t>
      </w:r>
      <w:r w:rsidR="009A3259" w:rsidRPr="00544E90">
        <w:rPr>
          <w:rFonts w:ascii="Times New Roman" w:hAnsi="Times New Roman" w:cs="Times New Roman"/>
          <w:sz w:val="24"/>
          <w:szCs w:val="24"/>
        </w:rPr>
        <w:t xml:space="preserve">Подробнее о </w:t>
      </w:r>
      <w:r w:rsidR="001D7DD0" w:rsidRPr="00544E90">
        <w:rPr>
          <w:rFonts w:ascii="Times New Roman" w:hAnsi="Times New Roman" w:cs="Times New Roman"/>
          <w:sz w:val="24"/>
          <w:szCs w:val="24"/>
        </w:rPr>
        <w:t xml:space="preserve">тематике прикладных </w:t>
      </w:r>
      <w:r w:rsidR="009A3259" w:rsidRPr="00544E90">
        <w:rPr>
          <w:rFonts w:ascii="Times New Roman" w:hAnsi="Times New Roman" w:cs="Times New Roman"/>
          <w:sz w:val="24"/>
          <w:szCs w:val="24"/>
        </w:rPr>
        <w:t>научно-исследователь</w:t>
      </w:r>
      <w:r w:rsidR="001D7DD0" w:rsidRPr="00544E90">
        <w:rPr>
          <w:rFonts w:ascii="Times New Roman" w:hAnsi="Times New Roman" w:cs="Times New Roman"/>
          <w:sz w:val="24"/>
          <w:szCs w:val="24"/>
        </w:rPr>
        <w:t>ских работ и направлени</w:t>
      </w:r>
      <w:r w:rsidR="00DE281A" w:rsidRPr="00544E90">
        <w:rPr>
          <w:rFonts w:ascii="Times New Roman" w:hAnsi="Times New Roman" w:cs="Times New Roman"/>
          <w:sz w:val="24"/>
          <w:szCs w:val="24"/>
        </w:rPr>
        <w:t>ях</w:t>
      </w:r>
      <w:r w:rsidR="001D7DD0" w:rsidRPr="00544E90">
        <w:rPr>
          <w:rFonts w:ascii="Times New Roman" w:hAnsi="Times New Roman" w:cs="Times New Roman"/>
          <w:sz w:val="24"/>
          <w:szCs w:val="24"/>
        </w:rPr>
        <w:t xml:space="preserve"> коммерческих проектов в области вычислимого управления ЖЦ ОКС, сложных технических и </w:t>
      </w:r>
      <w:proofErr w:type="gramStart"/>
      <w:r w:rsidR="001D7DD0" w:rsidRPr="00544E90">
        <w:rPr>
          <w:rFonts w:ascii="Times New Roman" w:hAnsi="Times New Roman" w:cs="Times New Roman"/>
          <w:sz w:val="24"/>
          <w:szCs w:val="24"/>
        </w:rPr>
        <w:t>социо-технических</w:t>
      </w:r>
      <w:proofErr w:type="gramEnd"/>
      <w:r w:rsidR="001D7DD0" w:rsidRPr="00544E90">
        <w:rPr>
          <w:rFonts w:ascii="Times New Roman" w:hAnsi="Times New Roman" w:cs="Times New Roman"/>
          <w:sz w:val="24"/>
          <w:szCs w:val="24"/>
        </w:rPr>
        <w:t xml:space="preserve"> </w:t>
      </w:r>
      <w:r w:rsidR="00207D3C" w:rsidRPr="00544E90">
        <w:rPr>
          <w:rFonts w:ascii="Times New Roman" w:hAnsi="Times New Roman" w:cs="Times New Roman"/>
          <w:sz w:val="24"/>
          <w:szCs w:val="24"/>
        </w:rPr>
        <w:t>(</w:t>
      </w:r>
      <w:r w:rsidR="00AA4013" w:rsidRPr="00544E90">
        <w:rPr>
          <w:rFonts w:ascii="Times New Roman" w:hAnsi="Times New Roman" w:cs="Times New Roman"/>
          <w:sz w:val="24"/>
          <w:szCs w:val="24"/>
        </w:rPr>
        <w:t>бизнес-</w:t>
      </w:r>
      <w:r w:rsidR="00207D3C" w:rsidRPr="00544E90">
        <w:rPr>
          <w:rFonts w:ascii="Times New Roman" w:hAnsi="Times New Roman" w:cs="Times New Roman"/>
          <w:sz w:val="24"/>
          <w:szCs w:val="24"/>
        </w:rPr>
        <w:t>)</w:t>
      </w:r>
      <w:r w:rsidR="00AA4013" w:rsidRPr="00544E90">
        <w:rPr>
          <w:rFonts w:ascii="Times New Roman" w:hAnsi="Times New Roman" w:cs="Times New Roman"/>
          <w:sz w:val="24"/>
          <w:szCs w:val="24"/>
        </w:rPr>
        <w:t xml:space="preserve"> систем </w:t>
      </w:r>
      <w:r w:rsidR="001D7DD0" w:rsidRPr="00544E90">
        <w:rPr>
          <w:rFonts w:ascii="Times New Roman" w:hAnsi="Times New Roman" w:cs="Times New Roman"/>
          <w:sz w:val="24"/>
          <w:szCs w:val="24"/>
        </w:rPr>
        <w:t>изложено в п.3.</w:t>
      </w:r>
    </w:p>
    <w:p w:rsidR="00D63BB7" w:rsidRPr="00544E90" w:rsidRDefault="00D63BB7" w:rsidP="00D63BB7">
      <w:pPr>
        <w:pStyle w:val="a4"/>
        <w:spacing w:line="3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77E02" w:rsidRPr="00544E90" w:rsidRDefault="00A77E02" w:rsidP="00D63BB7">
      <w:pPr>
        <w:pStyle w:val="a4"/>
        <w:spacing w:line="3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63BB7" w:rsidRPr="00544E90" w:rsidRDefault="00D63BB7" w:rsidP="00DE281A">
      <w:pPr>
        <w:pStyle w:val="a4"/>
        <w:numPr>
          <w:ilvl w:val="0"/>
          <w:numId w:val="2"/>
        </w:numPr>
        <w:spacing w:line="300" w:lineRule="auto"/>
        <w:ind w:hanging="5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E90">
        <w:rPr>
          <w:rFonts w:ascii="Times New Roman" w:hAnsi="Times New Roman" w:cs="Times New Roman"/>
          <w:b/>
          <w:sz w:val="24"/>
          <w:szCs w:val="24"/>
        </w:rPr>
        <w:t>Принципы формирования и работы Научно-проектной группы</w:t>
      </w:r>
      <w:r w:rsidR="00F83ECE" w:rsidRPr="00544E90">
        <w:rPr>
          <w:rFonts w:ascii="Times New Roman" w:hAnsi="Times New Roman" w:cs="Times New Roman"/>
          <w:b/>
          <w:sz w:val="24"/>
          <w:szCs w:val="24"/>
        </w:rPr>
        <w:t xml:space="preserve"> «Лаборатория жизненного цикла объектов КС»</w:t>
      </w:r>
    </w:p>
    <w:p w:rsidR="00A77E02" w:rsidRPr="00544E90" w:rsidRDefault="00A77E02" w:rsidP="00A77E02">
      <w:pPr>
        <w:pStyle w:val="a4"/>
        <w:spacing w:line="30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52F91" w:rsidRPr="00544E90" w:rsidRDefault="002867CD" w:rsidP="00CA075E">
      <w:pPr>
        <w:pStyle w:val="a4"/>
        <w:numPr>
          <w:ilvl w:val="1"/>
          <w:numId w:val="2"/>
        </w:numPr>
        <w:spacing w:line="30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544E90">
        <w:rPr>
          <w:rFonts w:ascii="Times New Roman" w:hAnsi="Times New Roman" w:cs="Times New Roman"/>
          <w:sz w:val="24"/>
          <w:szCs w:val="24"/>
        </w:rPr>
        <w:t>Для участия в работе научно-проектной группы при</w:t>
      </w:r>
      <w:r w:rsidR="00B174A2">
        <w:rPr>
          <w:rFonts w:ascii="Times New Roman" w:hAnsi="Times New Roman" w:cs="Times New Roman"/>
          <w:sz w:val="24"/>
          <w:szCs w:val="24"/>
        </w:rPr>
        <w:t>влекаются</w:t>
      </w:r>
      <w:r w:rsidRPr="00544E90">
        <w:rPr>
          <w:rFonts w:ascii="Times New Roman" w:hAnsi="Times New Roman" w:cs="Times New Roman"/>
          <w:sz w:val="24"/>
          <w:szCs w:val="24"/>
        </w:rPr>
        <w:t xml:space="preserve"> специалисты, имеющие опыт практической </w:t>
      </w:r>
      <w:r w:rsidR="003E6909" w:rsidRPr="00544E90">
        <w:rPr>
          <w:rFonts w:ascii="Times New Roman" w:hAnsi="Times New Roman" w:cs="Times New Roman"/>
          <w:sz w:val="24"/>
          <w:szCs w:val="24"/>
        </w:rPr>
        <w:t xml:space="preserve">и научно-прикладной, экспертной </w:t>
      </w:r>
      <w:r w:rsidRPr="00544E90">
        <w:rPr>
          <w:rFonts w:ascii="Times New Roman" w:hAnsi="Times New Roman" w:cs="Times New Roman"/>
          <w:sz w:val="24"/>
          <w:szCs w:val="24"/>
        </w:rPr>
        <w:t>работы по инженерно-техническим и с</w:t>
      </w:r>
      <w:r w:rsidR="00D52F91" w:rsidRPr="00544E90">
        <w:rPr>
          <w:rFonts w:ascii="Times New Roman" w:hAnsi="Times New Roman" w:cs="Times New Roman"/>
          <w:sz w:val="24"/>
          <w:szCs w:val="24"/>
        </w:rPr>
        <w:t>истемно-инженерным направлениям, связанным с проектированием, строительством и эксплуатацией</w:t>
      </w:r>
      <w:r w:rsidR="00BF3C71" w:rsidRPr="00544E90">
        <w:rPr>
          <w:rFonts w:ascii="Times New Roman" w:hAnsi="Times New Roman" w:cs="Times New Roman"/>
          <w:sz w:val="24"/>
          <w:szCs w:val="24"/>
        </w:rPr>
        <w:t>:</w:t>
      </w:r>
    </w:p>
    <w:p w:rsidR="00CA075E" w:rsidRPr="00544E90" w:rsidRDefault="00D52F91" w:rsidP="00BF3C71">
      <w:pPr>
        <w:pStyle w:val="a4"/>
        <w:numPr>
          <w:ilvl w:val="0"/>
          <w:numId w:val="3"/>
        </w:numPr>
        <w:spacing w:line="30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44E90">
        <w:rPr>
          <w:rFonts w:ascii="Times New Roman" w:hAnsi="Times New Roman" w:cs="Times New Roman"/>
          <w:sz w:val="24"/>
          <w:szCs w:val="24"/>
        </w:rPr>
        <w:t>линейных и площадных объектов транспорта (железнодорожного, автодорожного</w:t>
      </w:r>
      <w:r w:rsidR="00BF3C71" w:rsidRPr="00544E90">
        <w:rPr>
          <w:rFonts w:ascii="Times New Roman" w:hAnsi="Times New Roman" w:cs="Times New Roman"/>
          <w:sz w:val="24"/>
          <w:szCs w:val="24"/>
        </w:rPr>
        <w:t>), искусственных сооружений;</w:t>
      </w:r>
    </w:p>
    <w:p w:rsidR="00BF3C71" w:rsidRPr="00544E90" w:rsidRDefault="00BF3C71" w:rsidP="00BF3C71">
      <w:pPr>
        <w:pStyle w:val="a4"/>
        <w:numPr>
          <w:ilvl w:val="0"/>
          <w:numId w:val="3"/>
        </w:numPr>
        <w:spacing w:line="30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44E90">
        <w:rPr>
          <w:rFonts w:ascii="Times New Roman" w:hAnsi="Times New Roman" w:cs="Times New Roman"/>
          <w:sz w:val="24"/>
          <w:szCs w:val="24"/>
        </w:rPr>
        <w:t>жилых зданий и объектов социального назначения;</w:t>
      </w:r>
    </w:p>
    <w:p w:rsidR="00BF3C71" w:rsidRPr="00544E90" w:rsidRDefault="00BF3C71" w:rsidP="00BF3C71">
      <w:pPr>
        <w:pStyle w:val="a4"/>
        <w:numPr>
          <w:ilvl w:val="0"/>
          <w:numId w:val="3"/>
        </w:numPr>
        <w:spacing w:line="30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44E90">
        <w:rPr>
          <w:rFonts w:ascii="Times New Roman" w:hAnsi="Times New Roman" w:cs="Times New Roman"/>
          <w:sz w:val="24"/>
          <w:szCs w:val="24"/>
        </w:rPr>
        <w:t>сетей и генерирующих объектов электроэнергетики и теплоэнергетики;</w:t>
      </w:r>
    </w:p>
    <w:p w:rsidR="00BF3C71" w:rsidRPr="00544E90" w:rsidRDefault="00BF3C71" w:rsidP="00BF3C71">
      <w:pPr>
        <w:pStyle w:val="a4"/>
        <w:numPr>
          <w:ilvl w:val="0"/>
          <w:numId w:val="3"/>
        </w:numPr>
        <w:spacing w:line="30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44E90">
        <w:rPr>
          <w:rFonts w:ascii="Times New Roman" w:hAnsi="Times New Roman" w:cs="Times New Roman"/>
          <w:sz w:val="24"/>
          <w:szCs w:val="24"/>
        </w:rPr>
        <w:t xml:space="preserve">промышленных объектов, связанных с </w:t>
      </w:r>
      <w:r w:rsidR="00616542" w:rsidRPr="00544E90">
        <w:rPr>
          <w:rFonts w:ascii="Times New Roman" w:hAnsi="Times New Roman" w:cs="Times New Roman"/>
          <w:sz w:val="24"/>
          <w:szCs w:val="24"/>
        </w:rPr>
        <w:t xml:space="preserve">добычей и переработкой </w:t>
      </w:r>
      <w:r w:rsidRPr="00544E90">
        <w:rPr>
          <w:rFonts w:ascii="Times New Roman" w:hAnsi="Times New Roman" w:cs="Times New Roman"/>
          <w:sz w:val="24"/>
          <w:szCs w:val="24"/>
        </w:rPr>
        <w:t>сырья</w:t>
      </w:r>
      <w:r w:rsidR="00616542" w:rsidRPr="00544E90">
        <w:rPr>
          <w:rFonts w:ascii="Times New Roman" w:hAnsi="Times New Roman" w:cs="Times New Roman"/>
          <w:sz w:val="24"/>
          <w:szCs w:val="24"/>
        </w:rPr>
        <w:t>, а также транспортных сетей;</w:t>
      </w:r>
    </w:p>
    <w:p w:rsidR="00616542" w:rsidRPr="00544E90" w:rsidRDefault="00616542" w:rsidP="00BF3C71">
      <w:pPr>
        <w:pStyle w:val="a4"/>
        <w:numPr>
          <w:ilvl w:val="0"/>
          <w:numId w:val="3"/>
        </w:numPr>
        <w:spacing w:line="30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44E90">
        <w:rPr>
          <w:rFonts w:ascii="Times New Roman" w:hAnsi="Times New Roman" w:cs="Times New Roman"/>
          <w:sz w:val="24"/>
          <w:szCs w:val="24"/>
        </w:rPr>
        <w:t>инженерных систем в объектах КС (отопление, гвс, хвс</w:t>
      </w:r>
      <w:r w:rsidR="003E6909" w:rsidRPr="00544E90">
        <w:rPr>
          <w:rFonts w:ascii="Times New Roman" w:hAnsi="Times New Roman" w:cs="Times New Roman"/>
          <w:sz w:val="24"/>
          <w:szCs w:val="24"/>
        </w:rPr>
        <w:t>, вентиляци</w:t>
      </w:r>
      <w:r w:rsidR="00DB2049" w:rsidRPr="00544E90">
        <w:rPr>
          <w:rFonts w:ascii="Times New Roman" w:hAnsi="Times New Roman" w:cs="Times New Roman"/>
          <w:sz w:val="24"/>
          <w:szCs w:val="24"/>
        </w:rPr>
        <w:t>я</w:t>
      </w:r>
      <w:r w:rsidR="003E6909" w:rsidRPr="00544E90">
        <w:rPr>
          <w:rFonts w:ascii="Times New Roman" w:hAnsi="Times New Roman" w:cs="Times New Roman"/>
          <w:sz w:val="24"/>
          <w:szCs w:val="24"/>
        </w:rPr>
        <w:t xml:space="preserve"> и т.п.);</w:t>
      </w:r>
    </w:p>
    <w:p w:rsidR="003E6909" w:rsidRPr="00544E90" w:rsidRDefault="00616542" w:rsidP="00BF3C71">
      <w:pPr>
        <w:pStyle w:val="a4"/>
        <w:numPr>
          <w:ilvl w:val="0"/>
          <w:numId w:val="3"/>
        </w:numPr>
        <w:spacing w:line="30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44E90">
        <w:rPr>
          <w:rFonts w:ascii="Times New Roman" w:hAnsi="Times New Roman" w:cs="Times New Roman"/>
          <w:sz w:val="24"/>
          <w:szCs w:val="24"/>
        </w:rPr>
        <w:t>иных промышленных и логистических объектов</w:t>
      </w:r>
      <w:r w:rsidR="00610802" w:rsidRPr="00544E90">
        <w:rPr>
          <w:rFonts w:ascii="Times New Roman" w:hAnsi="Times New Roman" w:cs="Times New Roman"/>
          <w:sz w:val="24"/>
          <w:szCs w:val="24"/>
        </w:rPr>
        <w:t>.</w:t>
      </w:r>
    </w:p>
    <w:p w:rsidR="00A77E02" w:rsidRPr="00544E90" w:rsidRDefault="00A77E02" w:rsidP="00DB2049">
      <w:pPr>
        <w:pStyle w:val="a4"/>
        <w:spacing w:line="30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4638A" w:rsidRPr="00544E90" w:rsidRDefault="00DB2049" w:rsidP="00DB2049">
      <w:pPr>
        <w:pStyle w:val="a4"/>
        <w:spacing w:line="30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44E90">
        <w:rPr>
          <w:rFonts w:ascii="Times New Roman" w:hAnsi="Times New Roman" w:cs="Times New Roman"/>
          <w:sz w:val="24"/>
          <w:szCs w:val="24"/>
        </w:rPr>
        <w:t>Научно-проектная группа при</w:t>
      </w:r>
      <w:r w:rsidR="00CE625C">
        <w:rPr>
          <w:rFonts w:ascii="Times New Roman" w:hAnsi="Times New Roman" w:cs="Times New Roman"/>
          <w:sz w:val="24"/>
          <w:szCs w:val="24"/>
        </w:rPr>
        <w:t>влекает</w:t>
      </w:r>
      <w:r w:rsidRPr="00544E90">
        <w:rPr>
          <w:rFonts w:ascii="Times New Roman" w:hAnsi="Times New Roman" w:cs="Times New Roman"/>
          <w:sz w:val="24"/>
          <w:szCs w:val="24"/>
        </w:rPr>
        <w:t xml:space="preserve"> </w:t>
      </w:r>
      <w:r w:rsidR="006A3463" w:rsidRPr="00544E90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544E90">
        <w:rPr>
          <w:rFonts w:ascii="Times New Roman" w:hAnsi="Times New Roman" w:cs="Times New Roman"/>
          <w:sz w:val="24"/>
          <w:szCs w:val="24"/>
        </w:rPr>
        <w:t>специалистов в области стоимостного инжиниринга по вышеуказанным направлениям</w:t>
      </w:r>
      <w:r w:rsidR="00D033DC">
        <w:rPr>
          <w:rFonts w:ascii="Times New Roman" w:hAnsi="Times New Roman" w:cs="Times New Roman"/>
          <w:sz w:val="24"/>
          <w:szCs w:val="24"/>
        </w:rPr>
        <w:t xml:space="preserve">, специалистов </w:t>
      </w:r>
      <w:r w:rsidR="0024638A" w:rsidRPr="00544E90">
        <w:rPr>
          <w:rFonts w:ascii="Times New Roman" w:hAnsi="Times New Roman" w:cs="Times New Roman"/>
          <w:sz w:val="24"/>
          <w:szCs w:val="24"/>
        </w:rPr>
        <w:t>в области анализа бизнес-процессов, проектирования и разработки ПО, систем хранения, обработки и передачи данных</w:t>
      </w:r>
      <w:r w:rsidR="00792192" w:rsidRPr="00544E90">
        <w:rPr>
          <w:rFonts w:ascii="Times New Roman" w:hAnsi="Times New Roman" w:cs="Times New Roman"/>
          <w:sz w:val="24"/>
          <w:szCs w:val="24"/>
        </w:rPr>
        <w:t xml:space="preserve"> (применение </w:t>
      </w:r>
      <w:r w:rsidR="00792192" w:rsidRPr="00544E90">
        <w:rPr>
          <w:rFonts w:ascii="Times New Roman" w:hAnsi="Times New Roman" w:cs="Times New Roman"/>
          <w:sz w:val="24"/>
          <w:szCs w:val="24"/>
          <w:lang w:val="en-US"/>
        </w:rPr>
        <w:t>UML</w:t>
      </w:r>
      <w:r w:rsidR="004118D3" w:rsidRPr="00544E90">
        <w:rPr>
          <w:rStyle w:val="ab"/>
          <w:rFonts w:ascii="Times New Roman" w:hAnsi="Times New Roman" w:cs="Times New Roman"/>
          <w:sz w:val="24"/>
          <w:szCs w:val="24"/>
          <w:lang w:val="en-US"/>
        </w:rPr>
        <w:footnoteReference w:id="3"/>
      </w:r>
      <w:r w:rsidR="00792192" w:rsidRPr="00544E90">
        <w:rPr>
          <w:rFonts w:ascii="Times New Roman" w:hAnsi="Times New Roman" w:cs="Times New Roman"/>
          <w:sz w:val="24"/>
          <w:szCs w:val="24"/>
        </w:rPr>
        <w:t xml:space="preserve"> и </w:t>
      </w:r>
      <w:r w:rsidR="00792192" w:rsidRPr="00544E90">
        <w:rPr>
          <w:rFonts w:ascii="Times New Roman" w:hAnsi="Times New Roman" w:cs="Times New Roman"/>
          <w:sz w:val="24"/>
          <w:szCs w:val="24"/>
          <w:lang w:val="en-US"/>
        </w:rPr>
        <w:t>MDA</w:t>
      </w:r>
      <w:r w:rsidR="003A6979" w:rsidRPr="00544E90">
        <w:rPr>
          <w:rStyle w:val="ab"/>
          <w:rFonts w:ascii="Times New Roman" w:hAnsi="Times New Roman" w:cs="Times New Roman"/>
          <w:sz w:val="24"/>
          <w:szCs w:val="24"/>
          <w:lang w:val="en-US"/>
        </w:rPr>
        <w:footnoteReference w:id="4"/>
      </w:r>
      <w:r w:rsidR="00792192" w:rsidRPr="00544E90">
        <w:rPr>
          <w:rFonts w:ascii="Times New Roman" w:hAnsi="Times New Roman" w:cs="Times New Roman"/>
          <w:sz w:val="24"/>
          <w:szCs w:val="24"/>
        </w:rPr>
        <w:t xml:space="preserve"> при выполнении НИР и проектов </w:t>
      </w:r>
      <w:r w:rsidR="004B5BEA" w:rsidRPr="00544E90">
        <w:rPr>
          <w:rFonts w:ascii="Times New Roman" w:hAnsi="Times New Roman" w:cs="Times New Roman"/>
          <w:sz w:val="24"/>
          <w:szCs w:val="24"/>
        </w:rPr>
        <w:t xml:space="preserve">для описания логической структуры моделей </w:t>
      </w:r>
      <w:proofErr w:type="gramStart"/>
      <w:r w:rsidR="004B5BEA" w:rsidRPr="00544E90">
        <w:rPr>
          <w:rFonts w:ascii="Times New Roman" w:hAnsi="Times New Roman" w:cs="Times New Roman"/>
          <w:sz w:val="24"/>
          <w:szCs w:val="24"/>
        </w:rPr>
        <w:t xml:space="preserve">ЖЦ </w:t>
      </w:r>
      <w:r w:rsidR="00792192" w:rsidRPr="00544E90">
        <w:rPr>
          <w:rFonts w:ascii="Times New Roman" w:hAnsi="Times New Roman" w:cs="Times New Roman"/>
          <w:sz w:val="24"/>
          <w:szCs w:val="24"/>
        </w:rPr>
        <w:t>весьма вероятно</w:t>
      </w:r>
      <w:proofErr w:type="gramEnd"/>
      <w:r w:rsidR="00792192" w:rsidRPr="00544E90">
        <w:rPr>
          <w:rFonts w:ascii="Times New Roman" w:hAnsi="Times New Roman" w:cs="Times New Roman"/>
          <w:sz w:val="24"/>
          <w:szCs w:val="24"/>
        </w:rPr>
        <w:t>)</w:t>
      </w:r>
      <w:r w:rsidR="0024638A" w:rsidRPr="00544E90">
        <w:rPr>
          <w:rFonts w:ascii="Times New Roman" w:hAnsi="Times New Roman" w:cs="Times New Roman"/>
          <w:sz w:val="24"/>
          <w:szCs w:val="24"/>
        </w:rPr>
        <w:t>.</w:t>
      </w:r>
    </w:p>
    <w:p w:rsidR="00A77E02" w:rsidRPr="00544E90" w:rsidRDefault="00A77E02" w:rsidP="003E6909">
      <w:pPr>
        <w:pStyle w:val="a4"/>
        <w:spacing w:line="30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E6909" w:rsidRPr="00544E90" w:rsidRDefault="006A3463" w:rsidP="003E6909">
      <w:pPr>
        <w:pStyle w:val="a4"/>
        <w:spacing w:line="30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44E90">
        <w:rPr>
          <w:rFonts w:ascii="Times New Roman" w:hAnsi="Times New Roman" w:cs="Times New Roman"/>
          <w:sz w:val="24"/>
          <w:szCs w:val="24"/>
        </w:rPr>
        <w:t>В</w:t>
      </w:r>
      <w:r w:rsidR="00C63464" w:rsidRPr="00544E90">
        <w:rPr>
          <w:rFonts w:ascii="Times New Roman" w:hAnsi="Times New Roman" w:cs="Times New Roman"/>
          <w:sz w:val="24"/>
          <w:szCs w:val="24"/>
        </w:rPr>
        <w:t xml:space="preserve"> работе</w:t>
      </w:r>
      <w:r w:rsidRPr="00544E90">
        <w:rPr>
          <w:rFonts w:ascii="Times New Roman" w:hAnsi="Times New Roman" w:cs="Times New Roman"/>
          <w:sz w:val="24"/>
          <w:szCs w:val="24"/>
        </w:rPr>
        <w:t xml:space="preserve"> научно-проектной группы могут прин</w:t>
      </w:r>
      <w:r w:rsidR="00D033DC">
        <w:rPr>
          <w:rFonts w:ascii="Times New Roman" w:hAnsi="Times New Roman" w:cs="Times New Roman"/>
          <w:sz w:val="24"/>
          <w:szCs w:val="24"/>
        </w:rPr>
        <w:t>имать</w:t>
      </w:r>
      <w:r w:rsidRPr="00544E90">
        <w:rPr>
          <w:rFonts w:ascii="Times New Roman" w:hAnsi="Times New Roman" w:cs="Times New Roman"/>
          <w:sz w:val="24"/>
          <w:szCs w:val="24"/>
        </w:rPr>
        <w:t xml:space="preserve"> участие заинтересованные в развитии методов моделирования ЖЦ сложных систем и в решении управленческих задач</w:t>
      </w:r>
      <w:r w:rsidR="00DB2049" w:rsidRPr="00544E90">
        <w:rPr>
          <w:rFonts w:ascii="Times New Roman" w:hAnsi="Times New Roman" w:cs="Times New Roman"/>
          <w:sz w:val="24"/>
          <w:szCs w:val="24"/>
        </w:rPr>
        <w:t xml:space="preserve"> </w:t>
      </w:r>
      <w:r w:rsidRPr="00544E90">
        <w:rPr>
          <w:rFonts w:ascii="Times New Roman" w:hAnsi="Times New Roman" w:cs="Times New Roman"/>
          <w:sz w:val="24"/>
          <w:szCs w:val="24"/>
        </w:rPr>
        <w:t xml:space="preserve">с использованием моделей ЖЦ </w:t>
      </w:r>
      <w:r w:rsidR="00DB2049" w:rsidRPr="00544E90">
        <w:rPr>
          <w:rFonts w:ascii="Times New Roman" w:hAnsi="Times New Roman" w:cs="Times New Roman"/>
          <w:sz w:val="24"/>
          <w:szCs w:val="24"/>
        </w:rPr>
        <w:t>профессиональны</w:t>
      </w:r>
      <w:r w:rsidR="0024638A" w:rsidRPr="00544E90">
        <w:rPr>
          <w:rFonts w:ascii="Times New Roman" w:hAnsi="Times New Roman" w:cs="Times New Roman"/>
          <w:sz w:val="24"/>
          <w:szCs w:val="24"/>
        </w:rPr>
        <w:t>е</w:t>
      </w:r>
      <w:r w:rsidR="00DB2049" w:rsidRPr="00544E90">
        <w:rPr>
          <w:rFonts w:ascii="Times New Roman" w:hAnsi="Times New Roman" w:cs="Times New Roman"/>
          <w:sz w:val="24"/>
          <w:szCs w:val="24"/>
        </w:rPr>
        <w:t xml:space="preserve"> ю</w:t>
      </w:r>
      <w:r w:rsidR="00C63464" w:rsidRPr="00544E90">
        <w:rPr>
          <w:rFonts w:ascii="Times New Roman" w:hAnsi="Times New Roman" w:cs="Times New Roman"/>
          <w:sz w:val="24"/>
          <w:szCs w:val="24"/>
        </w:rPr>
        <w:t>рист</w:t>
      </w:r>
      <w:r w:rsidR="0024638A" w:rsidRPr="00544E90">
        <w:rPr>
          <w:rFonts w:ascii="Times New Roman" w:hAnsi="Times New Roman" w:cs="Times New Roman"/>
          <w:sz w:val="24"/>
          <w:szCs w:val="24"/>
        </w:rPr>
        <w:t>ы</w:t>
      </w:r>
      <w:r w:rsidR="00C63464" w:rsidRPr="00544E90">
        <w:rPr>
          <w:rFonts w:ascii="Times New Roman" w:hAnsi="Times New Roman" w:cs="Times New Roman"/>
          <w:sz w:val="24"/>
          <w:szCs w:val="24"/>
        </w:rPr>
        <w:t>, бухгалтер</w:t>
      </w:r>
      <w:r w:rsidR="0024638A" w:rsidRPr="00544E90">
        <w:rPr>
          <w:rFonts w:ascii="Times New Roman" w:hAnsi="Times New Roman" w:cs="Times New Roman"/>
          <w:sz w:val="24"/>
          <w:szCs w:val="24"/>
        </w:rPr>
        <w:t>ы</w:t>
      </w:r>
      <w:r w:rsidR="00C63464" w:rsidRPr="00544E90">
        <w:rPr>
          <w:rFonts w:ascii="Times New Roman" w:hAnsi="Times New Roman" w:cs="Times New Roman"/>
          <w:sz w:val="24"/>
          <w:szCs w:val="24"/>
        </w:rPr>
        <w:t>, аудитор</w:t>
      </w:r>
      <w:r w:rsidR="0024638A" w:rsidRPr="00544E90">
        <w:rPr>
          <w:rFonts w:ascii="Times New Roman" w:hAnsi="Times New Roman" w:cs="Times New Roman"/>
          <w:sz w:val="24"/>
          <w:szCs w:val="24"/>
        </w:rPr>
        <w:t>ы</w:t>
      </w:r>
      <w:r w:rsidR="00C63464" w:rsidRPr="00544E90">
        <w:rPr>
          <w:rFonts w:ascii="Times New Roman" w:hAnsi="Times New Roman" w:cs="Times New Roman"/>
          <w:sz w:val="24"/>
          <w:szCs w:val="24"/>
        </w:rPr>
        <w:t>, консультант</w:t>
      </w:r>
      <w:r w:rsidR="0024638A" w:rsidRPr="00544E90">
        <w:rPr>
          <w:rFonts w:ascii="Times New Roman" w:hAnsi="Times New Roman" w:cs="Times New Roman"/>
          <w:sz w:val="24"/>
          <w:szCs w:val="24"/>
        </w:rPr>
        <w:t>ы</w:t>
      </w:r>
      <w:r w:rsidR="004B096D" w:rsidRPr="00544E90">
        <w:rPr>
          <w:rFonts w:ascii="Times New Roman" w:hAnsi="Times New Roman" w:cs="Times New Roman"/>
          <w:sz w:val="24"/>
          <w:szCs w:val="24"/>
        </w:rPr>
        <w:t>, экономист</w:t>
      </w:r>
      <w:r w:rsidR="00A7449C" w:rsidRPr="00544E90">
        <w:rPr>
          <w:rFonts w:ascii="Times New Roman" w:hAnsi="Times New Roman" w:cs="Times New Roman"/>
          <w:sz w:val="24"/>
          <w:szCs w:val="24"/>
        </w:rPr>
        <w:t>ы</w:t>
      </w:r>
      <w:r w:rsidR="004B096D" w:rsidRPr="00544E90">
        <w:rPr>
          <w:rFonts w:ascii="Times New Roman" w:hAnsi="Times New Roman" w:cs="Times New Roman"/>
          <w:sz w:val="24"/>
          <w:szCs w:val="24"/>
        </w:rPr>
        <w:t>, в сферу деятельности которых входит обоснование</w:t>
      </w:r>
      <w:r w:rsidR="0024638A" w:rsidRPr="00544E90">
        <w:rPr>
          <w:rFonts w:ascii="Times New Roman" w:hAnsi="Times New Roman" w:cs="Times New Roman"/>
          <w:sz w:val="24"/>
          <w:szCs w:val="24"/>
        </w:rPr>
        <w:t xml:space="preserve"> или сопровождение</w:t>
      </w:r>
      <w:r w:rsidR="004B096D" w:rsidRPr="00544E90">
        <w:rPr>
          <w:rFonts w:ascii="Times New Roman" w:hAnsi="Times New Roman" w:cs="Times New Roman"/>
          <w:sz w:val="24"/>
          <w:szCs w:val="24"/>
        </w:rPr>
        <w:t xml:space="preserve"> инвестиционных проектов (с вложениями в стратегические активы с содержательным ЖЦ), в том числе, в связи с</w:t>
      </w:r>
      <w:r w:rsidR="00C63464" w:rsidRPr="00544E90">
        <w:rPr>
          <w:rFonts w:ascii="Times New Roman" w:hAnsi="Times New Roman" w:cs="Times New Roman"/>
          <w:sz w:val="24"/>
          <w:szCs w:val="24"/>
        </w:rPr>
        <w:t xml:space="preserve"> </w:t>
      </w:r>
      <w:r w:rsidR="009C1468" w:rsidRPr="00544E90">
        <w:rPr>
          <w:rFonts w:ascii="Times New Roman" w:hAnsi="Times New Roman" w:cs="Times New Roman"/>
          <w:sz w:val="24"/>
          <w:szCs w:val="24"/>
        </w:rPr>
        <w:t xml:space="preserve">концессиями </w:t>
      </w:r>
      <w:r w:rsidR="004B096D" w:rsidRPr="00544E90">
        <w:rPr>
          <w:rFonts w:ascii="Times New Roman" w:hAnsi="Times New Roman" w:cs="Times New Roman"/>
          <w:sz w:val="24"/>
          <w:szCs w:val="24"/>
        </w:rPr>
        <w:t xml:space="preserve">или </w:t>
      </w:r>
      <w:r w:rsidR="009C1468" w:rsidRPr="00544E90">
        <w:rPr>
          <w:rFonts w:ascii="Times New Roman" w:hAnsi="Times New Roman" w:cs="Times New Roman"/>
          <w:sz w:val="24"/>
          <w:szCs w:val="24"/>
        </w:rPr>
        <w:t>другими контрактами ЖЦ</w:t>
      </w:r>
      <w:r w:rsidR="00C63464" w:rsidRPr="00544E90">
        <w:rPr>
          <w:rFonts w:ascii="Times New Roman" w:hAnsi="Times New Roman" w:cs="Times New Roman"/>
          <w:sz w:val="24"/>
          <w:szCs w:val="24"/>
        </w:rPr>
        <w:t>.</w:t>
      </w:r>
    </w:p>
    <w:p w:rsidR="003E6909" w:rsidRPr="00544E90" w:rsidRDefault="003E6909" w:rsidP="003E6909">
      <w:pPr>
        <w:pStyle w:val="a4"/>
        <w:spacing w:line="30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E1A20" w:rsidRPr="00544E90" w:rsidRDefault="00C73971" w:rsidP="00D42316">
      <w:pPr>
        <w:pStyle w:val="a4"/>
        <w:numPr>
          <w:ilvl w:val="1"/>
          <w:numId w:val="2"/>
        </w:numPr>
        <w:spacing w:line="30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544E90">
        <w:rPr>
          <w:rFonts w:ascii="Times New Roman" w:hAnsi="Times New Roman" w:cs="Times New Roman"/>
          <w:sz w:val="24"/>
          <w:szCs w:val="24"/>
        </w:rPr>
        <w:t>Участие в научно-проектной группе не обременено никакими формальными требованиями и не предполагает занятие штатной должности в НИУ ВШЭ</w:t>
      </w:r>
      <w:r w:rsidR="00AF77D6" w:rsidRPr="00544E90">
        <w:rPr>
          <w:rFonts w:ascii="Times New Roman" w:hAnsi="Times New Roman" w:cs="Times New Roman"/>
          <w:sz w:val="24"/>
          <w:szCs w:val="24"/>
        </w:rPr>
        <w:t xml:space="preserve"> для тех, кто ее не занимает</w:t>
      </w:r>
      <w:r w:rsidRPr="00544E90">
        <w:rPr>
          <w:rFonts w:ascii="Times New Roman" w:hAnsi="Times New Roman" w:cs="Times New Roman"/>
          <w:sz w:val="24"/>
          <w:szCs w:val="24"/>
        </w:rPr>
        <w:t>.</w:t>
      </w:r>
      <w:r w:rsidR="004B5BEA" w:rsidRPr="00544E90">
        <w:rPr>
          <w:rFonts w:ascii="Times New Roman" w:hAnsi="Times New Roman" w:cs="Times New Roman"/>
          <w:sz w:val="24"/>
          <w:szCs w:val="24"/>
        </w:rPr>
        <w:t xml:space="preserve"> Институт </w:t>
      </w:r>
      <w:r w:rsidR="00D033DC">
        <w:rPr>
          <w:rFonts w:ascii="Times New Roman" w:hAnsi="Times New Roman" w:cs="Times New Roman"/>
          <w:sz w:val="24"/>
          <w:szCs w:val="24"/>
        </w:rPr>
        <w:t>с</w:t>
      </w:r>
      <w:r w:rsidR="004B5BEA" w:rsidRPr="00544E90">
        <w:rPr>
          <w:rFonts w:ascii="Times New Roman" w:hAnsi="Times New Roman" w:cs="Times New Roman"/>
          <w:sz w:val="24"/>
          <w:szCs w:val="24"/>
        </w:rPr>
        <w:t xml:space="preserve">троительства и ЖКХ ГАСИС НИУ ВШЭ является организатором научно-проектной группы </w:t>
      </w:r>
      <w:r w:rsidR="00F83ECE" w:rsidRPr="00544E90">
        <w:rPr>
          <w:rFonts w:ascii="Times New Roman" w:hAnsi="Times New Roman" w:cs="Times New Roman"/>
          <w:sz w:val="24"/>
          <w:szCs w:val="24"/>
        </w:rPr>
        <w:t xml:space="preserve">«Лаборатория жизненного цикла объектов КС», </w:t>
      </w:r>
      <w:r w:rsidR="00DE4A56" w:rsidRPr="00544E90">
        <w:rPr>
          <w:rFonts w:ascii="Times New Roman" w:hAnsi="Times New Roman" w:cs="Times New Roman"/>
          <w:sz w:val="24"/>
          <w:szCs w:val="24"/>
        </w:rPr>
        <w:t xml:space="preserve">координирует ее работу через своих штатных </w:t>
      </w:r>
      <w:r w:rsidR="00AF77D6" w:rsidRPr="00544E90">
        <w:rPr>
          <w:rFonts w:ascii="Times New Roman" w:hAnsi="Times New Roman" w:cs="Times New Roman"/>
          <w:sz w:val="24"/>
          <w:szCs w:val="24"/>
        </w:rPr>
        <w:t xml:space="preserve">сотрудников, участие которых в научно-проектной группе является </w:t>
      </w:r>
      <w:r w:rsidR="00D033DC">
        <w:rPr>
          <w:rFonts w:ascii="Times New Roman" w:hAnsi="Times New Roman" w:cs="Times New Roman"/>
          <w:sz w:val="24"/>
          <w:szCs w:val="24"/>
        </w:rPr>
        <w:t>обязательным</w:t>
      </w:r>
      <w:r w:rsidR="00B55A4C" w:rsidRPr="00544E90">
        <w:rPr>
          <w:rFonts w:ascii="Times New Roman" w:hAnsi="Times New Roman" w:cs="Times New Roman"/>
          <w:sz w:val="24"/>
          <w:szCs w:val="24"/>
        </w:rPr>
        <w:t>,</w:t>
      </w:r>
      <w:r w:rsidR="00AF77D6" w:rsidRPr="00544E90">
        <w:rPr>
          <w:rFonts w:ascii="Times New Roman" w:hAnsi="Times New Roman" w:cs="Times New Roman"/>
          <w:sz w:val="24"/>
          <w:szCs w:val="24"/>
        </w:rPr>
        <w:t xml:space="preserve"> и из числа которых назначается Руководитель научно-проектной группы. </w:t>
      </w:r>
      <w:r w:rsidRPr="00544E90">
        <w:rPr>
          <w:rFonts w:ascii="Times New Roman" w:hAnsi="Times New Roman" w:cs="Times New Roman"/>
          <w:sz w:val="24"/>
          <w:szCs w:val="24"/>
        </w:rPr>
        <w:t>Участ</w:t>
      </w:r>
      <w:r w:rsidR="000812DC" w:rsidRPr="00544E90">
        <w:rPr>
          <w:rFonts w:ascii="Times New Roman" w:hAnsi="Times New Roman" w:cs="Times New Roman"/>
          <w:sz w:val="24"/>
          <w:szCs w:val="24"/>
        </w:rPr>
        <w:t>ники научно-проектной группы не из числа штатных сотрудников НИУ ВШЭ входят в</w:t>
      </w:r>
      <w:r w:rsidR="00EE1A20" w:rsidRPr="00544E90">
        <w:rPr>
          <w:rFonts w:ascii="Times New Roman" w:hAnsi="Times New Roman" w:cs="Times New Roman"/>
          <w:sz w:val="24"/>
          <w:szCs w:val="24"/>
        </w:rPr>
        <w:t xml:space="preserve"> группу по рекомендации, по крайней мере, одного из уже участвующих в ее работе</w:t>
      </w:r>
      <w:r w:rsidR="00D033DC">
        <w:rPr>
          <w:rFonts w:ascii="Times New Roman" w:hAnsi="Times New Roman" w:cs="Times New Roman"/>
          <w:sz w:val="24"/>
          <w:szCs w:val="24"/>
        </w:rPr>
        <w:t xml:space="preserve"> экспертов</w:t>
      </w:r>
      <w:r w:rsidR="00EE1A20" w:rsidRPr="00544E90">
        <w:rPr>
          <w:rFonts w:ascii="Times New Roman" w:hAnsi="Times New Roman" w:cs="Times New Roman"/>
          <w:sz w:val="24"/>
          <w:szCs w:val="24"/>
        </w:rPr>
        <w:t>. Участие</w:t>
      </w:r>
      <w:r w:rsidRPr="00544E90">
        <w:rPr>
          <w:rFonts w:ascii="Times New Roman" w:hAnsi="Times New Roman" w:cs="Times New Roman"/>
          <w:sz w:val="24"/>
          <w:szCs w:val="24"/>
        </w:rPr>
        <w:t xml:space="preserve"> в научно-проектной групп</w:t>
      </w:r>
      <w:r w:rsidR="00B55A4C" w:rsidRPr="00544E90">
        <w:rPr>
          <w:rFonts w:ascii="Times New Roman" w:hAnsi="Times New Roman" w:cs="Times New Roman"/>
          <w:sz w:val="24"/>
          <w:szCs w:val="24"/>
        </w:rPr>
        <w:t>е</w:t>
      </w:r>
      <w:r w:rsidRPr="00544E90">
        <w:rPr>
          <w:rFonts w:ascii="Times New Roman" w:hAnsi="Times New Roman" w:cs="Times New Roman"/>
          <w:sz w:val="24"/>
          <w:szCs w:val="24"/>
        </w:rPr>
        <w:t xml:space="preserve"> предполагает интерес к заявленной тематике, а также готовность к работе по договорам подряда с НИУ ВШЭ в свя</w:t>
      </w:r>
      <w:r w:rsidR="009E2FD6" w:rsidRPr="00544E90">
        <w:rPr>
          <w:rFonts w:ascii="Times New Roman" w:hAnsi="Times New Roman" w:cs="Times New Roman"/>
          <w:sz w:val="24"/>
          <w:szCs w:val="24"/>
        </w:rPr>
        <w:t>зи с подготовкой</w:t>
      </w:r>
      <w:r w:rsidR="00B55A4C" w:rsidRPr="00544E90">
        <w:rPr>
          <w:rFonts w:ascii="Times New Roman" w:hAnsi="Times New Roman" w:cs="Times New Roman"/>
          <w:sz w:val="24"/>
          <w:szCs w:val="24"/>
        </w:rPr>
        <w:t xml:space="preserve"> в</w:t>
      </w:r>
      <w:r w:rsidR="009E2FD6" w:rsidRPr="00544E90">
        <w:rPr>
          <w:rFonts w:ascii="Times New Roman" w:hAnsi="Times New Roman" w:cs="Times New Roman"/>
          <w:sz w:val="24"/>
          <w:szCs w:val="24"/>
        </w:rPr>
        <w:t xml:space="preserve"> НИУ ВШЭ конкурсной документации и выполнением договоров на НИР с заказчиками.</w:t>
      </w:r>
    </w:p>
    <w:p w:rsidR="00EE1A20" w:rsidRPr="00544E90" w:rsidRDefault="00EE1A20" w:rsidP="00EE1A20">
      <w:pPr>
        <w:pStyle w:val="a4"/>
        <w:spacing w:line="3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E6909" w:rsidRPr="00544E90" w:rsidRDefault="009E2FD6" w:rsidP="00EE1A20">
      <w:pPr>
        <w:pStyle w:val="a4"/>
        <w:spacing w:line="3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44E90">
        <w:rPr>
          <w:rFonts w:ascii="Times New Roman" w:hAnsi="Times New Roman" w:cs="Times New Roman"/>
          <w:sz w:val="24"/>
          <w:szCs w:val="24"/>
        </w:rPr>
        <w:t>Согласие на работу по договорам подряда с НИУ ВШЭ по конкретному проекту будет необходимо с начала или в процессе разработки конкурсной документации в связи с оформлением резюме на команду исполнителей (вне зависимости от того требуется или нет такое резюме по условиям конкурса)</w:t>
      </w:r>
      <w:r w:rsidR="004B5BEA" w:rsidRPr="00544E90">
        <w:rPr>
          <w:rFonts w:ascii="Times New Roman" w:hAnsi="Times New Roman" w:cs="Times New Roman"/>
          <w:sz w:val="24"/>
          <w:szCs w:val="24"/>
        </w:rPr>
        <w:t>. Несогласие на такую работу не влечет ни</w:t>
      </w:r>
      <w:r w:rsidR="0097230A" w:rsidRPr="00544E90">
        <w:rPr>
          <w:rFonts w:ascii="Times New Roman" w:hAnsi="Times New Roman" w:cs="Times New Roman"/>
          <w:sz w:val="24"/>
          <w:szCs w:val="24"/>
        </w:rPr>
        <w:t>каких последствий не</w:t>
      </w:r>
      <w:r w:rsidR="004B5BEA" w:rsidRPr="00544E90">
        <w:rPr>
          <w:rFonts w:ascii="Times New Roman" w:hAnsi="Times New Roman" w:cs="Times New Roman"/>
          <w:sz w:val="24"/>
          <w:szCs w:val="24"/>
        </w:rPr>
        <w:t>зависимо от причин. Все вопросы</w:t>
      </w:r>
      <w:r w:rsidR="00D42316" w:rsidRPr="00544E90">
        <w:rPr>
          <w:rFonts w:ascii="Times New Roman" w:hAnsi="Times New Roman" w:cs="Times New Roman"/>
          <w:sz w:val="24"/>
          <w:szCs w:val="24"/>
        </w:rPr>
        <w:t>, связанные</w:t>
      </w:r>
      <w:r w:rsidR="004B5BEA" w:rsidRPr="00544E90">
        <w:rPr>
          <w:rFonts w:ascii="Times New Roman" w:hAnsi="Times New Roman" w:cs="Times New Roman"/>
          <w:sz w:val="24"/>
          <w:szCs w:val="24"/>
        </w:rPr>
        <w:t xml:space="preserve"> </w:t>
      </w:r>
      <w:r w:rsidR="00D42316" w:rsidRPr="00544E90">
        <w:rPr>
          <w:rFonts w:ascii="Times New Roman" w:hAnsi="Times New Roman" w:cs="Times New Roman"/>
          <w:sz w:val="24"/>
          <w:szCs w:val="24"/>
        </w:rPr>
        <w:t>с</w:t>
      </w:r>
      <w:r w:rsidR="004B5BEA" w:rsidRPr="00544E90">
        <w:rPr>
          <w:rFonts w:ascii="Times New Roman" w:hAnsi="Times New Roman" w:cs="Times New Roman"/>
          <w:sz w:val="24"/>
          <w:szCs w:val="24"/>
        </w:rPr>
        <w:t xml:space="preserve"> получение</w:t>
      </w:r>
      <w:r w:rsidR="00D42316" w:rsidRPr="00544E90">
        <w:rPr>
          <w:rFonts w:ascii="Times New Roman" w:hAnsi="Times New Roman" w:cs="Times New Roman"/>
          <w:sz w:val="24"/>
          <w:szCs w:val="24"/>
        </w:rPr>
        <w:t>м</w:t>
      </w:r>
      <w:r w:rsidR="004B5BEA" w:rsidRPr="00544E90">
        <w:rPr>
          <w:rFonts w:ascii="Times New Roman" w:hAnsi="Times New Roman" w:cs="Times New Roman"/>
          <w:sz w:val="24"/>
          <w:szCs w:val="24"/>
        </w:rPr>
        <w:t xml:space="preserve"> разрешения на совмещение основной работы с научно-исследовательской работой в НИУ ВШЭ</w:t>
      </w:r>
      <w:r w:rsidR="00D42316" w:rsidRPr="00544E90">
        <w:rPr>
          <w:rFonts w:ascii="Times New Roman" w:hAnsi="Times New Roman" w:cs="Times New Roman"/>
          <w:sz w:val="24"/>
          <w:szCs w:val="24"/>
        </w:rPr>
        <w:t>,</w:t>
      </w:r>
      <w:r w:rsidR="004B5BEA" w:rsidRPr="00544E90">
        <w:rPr>
          <w:rFonts w:ascii="Times New Roman" w:hAnsi="Times New Roman" w:cs="Times New Roman"/>
          <w:sz w:val="24"/>
          <w:szCs w:val="24"/>
        </w:rPr>
        <w:t xml:space="preserve"> </w:t>
      </w:r>
      <w:r w:rsidR="00D42316" w:rsidRPr="00544E90">
        <w:rPr>
          <w:rFonts w:ascii="Times New Roman" w:hAnsi="Times New Roman" w:cs="Times New Roman"/>
          <w:sz w:val="24"/>
          <w:szCs w:val="24"/>
        </w:rPr>
        <w:t>должны быть прояснены самим</w:t>
      </w:r>
      <w:r w:rsidR="004B5BEA" w:rsidRPr="00544E90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D42316" w:rsidRPr="00544E90">
        <w:rPr>
          <w:rFonts w:ascii="Times New Roman" w:hAnsi="Times New Roman" w:cs="Times New Roman"/>
          <w:sz w:val="24"/>
          <w:szCs w:val="24"/>
        </w:rPr>
        <w:t>ом</w:t>
      </w:r>
      <w:r w:rsidR="00EE1A20" w:rsidRPr="00544E90">
        <w:rPr>
          <w:rFonts w:ascii="Times New Roman" w:hAnsi="Times New Roman" w:cs="Times New Roman"/>
          <w:sz w:val="24"/>
          <w:szCs w:val="24"/>
        </w:rPr>
        <w:t>. Если по месту основной работы от участника будет требоваться официальное письмо от НИУ ВШЭ в качестве основания для такого разрешения</w:t>
      </w:r>
      <w:r w:rsidR="00B54CF3" w:rsidRPr="00544E90">
        <w:rPr>
          <w:rFonts w:ascii="Times New Roman" w:hAnsi="Times New Roman" w:cs="Times New Roman"/>
          <w:sz w:val="24"/>
          <w:szCs w:val="24"/>
        </w:rPr>
        <w:t xml:space="preserve"> либо договор о сотрудничестве с НИУ ВШЭ или иные соглашения, обоснования и пояснения</w:t>
      </w:r>
      <w:r w:rsidR="00EE1A20" w:rsidRPr="00544E90">
        <w:rPr>
          <w:rFonts w:ascii="Times New Roman" w:hAnsi="Times New Roman" w:cs="Times New Roman"/>
          <w:sz w:val="24"/>
          <w:szCs w:val="24"/>
        </w:rPr>
        <w:t xml:space="preserve">, то </w:t>
      </w:r>
      <w:r w:rsidR="00B54CF3" w:rsidRPr="00544E90">
        <w:rPr>
          <w:rFonts w:ascii="Times New Roman" w:hAnsi="Times New Roman" w:cs="Times New Roman"/>
          <w:sz w:val="24"/>
          <w:szCs w:val="24"/>
        </w:rPr>
        <w:t>Руководитель научно-проектной группы и участник предпри</w:t>
      </w:r>
      <w:r w:rsidR="00D42316" w:rsidRPr="00544E90">
        <w:rPr>
          <w:rFonts w:ascii="Times New Roman" w:hAnsi="Times New Roman" w:cs="Times New Roman"/>
          <w:sz w:val="24"/>
          <w:szCs w:val="24"/>
        </w:rPr>
        <w:t>нимаю</w:t>
      </w:r>
      <w:r w:rsidR="00B54CF3" w:rsidRPr="00544E90">
        <w:rPr>
          <w:rFonts w:ascii="Times New Roman" w:hAnsi="Times New Roman" w:cs="Times New Roman"/>
          <w:sz w:val="24"/>
          <w:szCs w:val="24"/>
        </w:rPr>
        <w:t xml:space="preserve">т все необходимые усилия, чтобы все </w:t>
      </w:r>
      <w:r w:rsidR="00D42316" w:rsidRPr="00544E90">
        <w:rPr>
          <w:rFonts w:ascii="Times New Roman" w:hAnsi="Times New Roman" w:cs="Times New Roman"/>
          <w:sz w:val="24"/>
          <w:szCs w:val="24"/>
        </w:rPr>
        <w:t xml:space="preserve">правила, </w:t>
      </w:r>
      <w:r w:rsidR="00B54CF3" w:rsidRPr="00544E90">
        <w:rPr>
          <w:rFonts w:ascii="Times New Roman" w:hAnsi="Times New Roman" w:cs="Times New Roman"/>
          <w:sz w:val="24"/>
          <w:szCs w:val="24"/>
        </w:rPr>
        <w:t>установленные</w:t>
      </w:r>
      <w:r w:rsidR="00D42316" w:rsidRPr="00544E90">
        <w:rPr>
          <w:rFonts w:ascii="Times New Roman" w:hAnsi="Times New Roman" w:cs="Times New Roman"/>
          <w:sz w:val="24"/>
          <w:szCs w:val="24"/>
        </w:rPr>
        <w:t xml:space="preserve"> взаимодействующими организациями (если такое взаимодействие требуется), были</w:t>
      </w:r>
      <w:r w:rsidR="00B54CF3" w:rsidRPr="00544E90">
        <w:rPr>
          <w:rFonts w:ascii="Times New Roman" w:hAnsi="Times New Roman" w:cs="Times New Roman"/>
          <w:sz w:val="24"/>
          <w:szCs w:val="24"/>
        </w:rPr>
        <w:t xml:space="preserve"> соб</w:t>
      </w:r>
      <w:r w:rsidR="00D42316" w:rsidRPr="00544E90">
        <w:rPr>
          <w:rFonts w:ascii="Times New Roman" w:hAnsi="Times New Roman" w:cs="Times New Roman"/>
          <w:sz w:val="24"/>
          <w:szCs w:val="24"/>
        </w:rPr>
        <w:t>людены</w:t>
      </w:r>
      <w:r w:rsidR="004B5BEA" w:rsidRPr="00544E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6542" w:rsidRPr="00544E90" w:rsidRDefault="00616542" w:rsidP="003E6909">
      <w:pPr>
        <w:pStyle w:val="a4"/>
        <w:spacing w:line="30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42316" w:rsidRPr="00544E90" w:rsidRDefault="00F15DB6" w:rsidP="00F15DB6">
      <w:pPr>
        <w:pStyle w:val="a4"/>
        <w:numPr>
          <w:ilvl w:val="1"/>
          <w:numId w:val="2"/>
        </w:numPr>
        <w:spacing w:line="30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544E90">
        <w:rPr>
          <w:rFonts w:ascii="Times New Roman" w:hAnsi="Times New Roman" w:cs="Times New Roman"/>
          <w:sz w:val="24"/>
          <w:szCs w:val="24"/>
        </w:rPr>
        <w:t xml:space="preserve">В научно-проектной группе могут образовываться секции </w:t>
      </w:r>
      <w:r w:rsidR="00EF3E6B" w:rsidRPr="00544E90">
        <w:rPr>
          <w:rFonts w:ascii="Times New Roman" w:hAnsi="Times New Roman" w:cs="Times New Roman"/>
          <w:sz w:val="24"/>
          <w:szCs w:val="24"/>
        </w:rPr>
        <w:t>по направлениям исследований. Направления</w:t>
      </w:r>
      <w:r w:rsidR="009969BF" w:rsidRPr="00544E90">
        <w:rPr>
          <w:rFonts w:ascii="Times New Roman" w:hAnsi="Times New Roman" w:cs="Times New Roman"/>
          <w:sz w:val="24"/>
          <w:szCs w:val="24"/>
        </w:rPr>
        <w:t xml:space="preserve"> формулируются Руководителем научно-проектной группы либо</w:t>
      </w:r>
      <w:r w:rsidR="00EF3E6B" w:rsidRPr="00544E90">
        <w:rPr>
          <w:rFonts w:ascii="Times New Roman" w:hAnsi="Times New Roman" w:cs="Times New Roman"/>
          <w:sz w:val="24"/>
          <w:szCs w:val="24"/>
        </w:rPr>
        <w:t xml:space="preserve"> согласуются</w:t>
      </w:r>
      <w:r w:rsidR="009969BF" w:rsidRPr="00544E90">
        <w:rPr>
          <w:rFonts w:ascii="Times New Roman" w:hAnsi="Times New Roman" w:cs="Times New Roman"/>
          <w:sz w:val="24"/>
          <w:szCs w:val="24"/>
        </w:rPr>
        <w:t xml:space="preserve"> с ним</w:t>
      </w:r>
      <w:r w:rsidR="00EF3E6B" w:rsidRPr="00544E90">
        <w:rPr>
          <w:rFonts w:ascii="Times New Roman" w:hAnsi="Times New Roman" w:cs="Times New Roman"/>
          <w:sz w:val="24"/>
          <w:szCs w:val="24"/>
        </w:rPr>
        <w:t xml:space="preserve"> их инициаторами</w:t>
      </w:r>
      <w:r w:rsidR="009969BF" w:rsidRPr="00544E90">
        <w:rPr>
          <w:rFonts w:ascii="Times New Roman" w:hAnsi="Times New Roman" w:cs="Times New Roman"/>
          <w:sz w:val="24"/>
          <w:szCs w:val="24"/>
        </w:rPr>
        <w:t>.</w:t>
      </w:r>
      <w:r w:rsidR="00EF3E6B" w:rsidRPr="00544E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CFF" w:rsidRPr="00544E90" w:rsidRDefault="001F4CFF" w:rsidP="001F4CFF">
      <w:pPr>
        <w:pStyle w:val="a4"/>
        <w:spacing w:line="3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F4CFF" w:rsidRPr="00544E90" w:rsidRDefault="001F4CFF" w:rsidP="001F4CFF">
      <w:pPr>
        <w:pStyle w:val="a4"/>
        <w:numPr>
          <w:ilvl w:val="1"/>
          <w:numId w:val="2"/>
        </w:numPr>
        <w:spacing w:line="30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544E90">
        <w:rPr>
          <w:rFonts w:ascii="Times New Roman" w:hAnsi="Times New Roman" w:cs="Times New Roman"/>
          <w:sz w:val="24"/>
          <w:szCs w:val="24"/>
        </w:rPr>
        <w:t>Все вопросы регламентации деятельности научно-проектной группы и ее Руководителя относятся к компетенции НИУ ВШЭ, соответствующие документы разрабатываются и утверждаются по мере возникновения в этом необходимости с учетом мнения участников</w:t>
      </w:r>
      <w:r w:rsidR="00F2597E" w:rsidRPr="00544E90">
        <w:rPr>
          <w:rFonts w:ascii="Times New Roman" w:hAnsi="Times New Roman" w:cs="Times New Roman"/>
          <w:sz w:val="24"/>
          <w:szCs w:val="24"/>
        </w:rPr>
        <w:t xml:space="preserve"> научно-проектной группы</w:t>
      </w:r>
      <w:r w:rsidRPr="00544E90">
        <w:rPr>
          <w:rFonts w:ascii="Times New Roman" w:hAnsi="Times New Roman" w:cs="Times New Roman"/>
          <w:sz w:val="24"/>
          <w:szCs w:val="24"/>
        </w:rPr>
        <w:t>, результатов выполненных научно-исследовательских работ и коммерческих проектов, текущей и перспективной тематики.</w:t>
      </w:r>
      <w:r w:rsidR="00DC070A" w:rsidRPr="00544E90">
        <w:rPr>
          <w:rFonts w:ascii="Times New Roman" w:hAnsi="Times New Roman" w:cs="Times New Roman"/>
          <w:sz w:val="24"/>
          <w:szCs w:val="24"/>
        </w:rPr>
        <w:t xml:space="preserve"> До </w:t>
      </w:r>
      <w:r w:rsidR="00566D5E" w:rsidRPr="00544E90">
        <w:rPr>
          <w:rFonts w:ascii="Times New Roman" w:hAnsi="Times New Roman" w:cs="Times New Roman"/>
          <w:sz w:val="24"/>
          <w:szCs w:val="24"/>
        </w:rPr>
        <w:t>утверждения</w:t>
      </w:r>
      <w:r w:rsidR="00DC070A" w:rsidRPr="00544E90">
        <w:rPr>
          <w:rFonts w:ascii="Times New Roman" w:hAnsi="Times New Roman" w:cs="Times New Roman"/>
          <w:sz w:val="24"/>
          <w:szCs w:val="24"/>
        </w:rPr>
        <w:t xml:space="preserve"> Положения о научно-проектной группе</w:t>
      </w:r>
      <w:r w:rsidR="00566D5E" w:rsidRPr="00544E90">
        <w:rPr>
          <w:rFonts w:ascii="Times New Roman" w:hAnsi="Times New Roman" w:cs="Times New Roman"/>
          <w:sz w:val="24"/>
          <w:szCs w:val="24"/>
        </w:rPr>
        <w:t xml:space="preserve"> часть 2 настоящей Концепции применяется вместо него.</w:t>
      </w:r>
    </w:p>
    <w:p w:rsidR="00F2597E" w:rsidRPr="00544E90" w:rsidRDefault="00F2597E" w:rsidP="00F2597E">
      <w:pPr>
        <w:pStyle w:val="a4"/>
        <w:spacing w:line="3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2597E" w:rsidRPr="00544E90" w:rsidRDefault="00F2597E" w:rsidP="001F4CFF">
      <w:pPr>
        <w:pStyle w:val="a4"/>
        <w:numPr>
          <w:ilvl w:val="1"/>
          <w:numId w:val="2"/>
        </w:numPr>
        <w:spacing w:line="30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544E90">
        <w:rPr>
          <w:rFonts w:ascii="Times New Roman" w:hAnsi="Times New Roman" w:cs="Times New Roman"/>
          <w:sz w:val="24"/>
          <w:szCs w:val="24"/>
        </w:rPr>
        <w:t xml:space="preserve">При вхождении в научно-проектную группу участники предоставляют свое резюме. Оно должно отражать профессиональный опыт, образование, ученую степень, </w:t>
      </w:r>
      <w:r w:rsidRPr="00544E90">
        <w:rPr>
          <w:rFonts w:ascii="Times New Roman" w:hAnsi="Times New Roman" w:cs="Times New Roman"/>
          <w:sz w:val="24"/>
          <w:szCs w:val="24"/>
        </w:rPr>
        <w:lastRenderedPageBreak/>
        <w:t>содержать список основных публикаций и тему диссертации (при наличии), раскрывать текущую позицию</w:t>
      </w:r>
      <w:r w:rsidR="005D650C" w:rsidRPr="00544E90">
        <w:rPr>
          <w:rFonts w:ascii="Times New Roman" w:hAnsi="Times New Roman" w:cs="Times New Roman"/>
          <w:sz w:val="24"/>
          <w:szCs w:val="24"/>
        </w:rPr>
        <w:t xml:space="preserve"> (период работы, организация, должность, основной функционал)</w:t>
      </w:r>
      <w:r w:rsidRPr="00544E90">
        <w:rPr>
          <w:rFonts w:ascii="Times New Roman" w:hAnsi="Times New Roman" w:cs="Times New Roman"/>
          <w:sz w:val="24"/>
          <w:szCs w:val="24"/>
        </w:rPr>
        <w:t xml:space="preserve">. </w:t>
      </w:r>
      <w:r w:rsidR="005D650C" w:rsidRPr="00544E90">
        <w:rPr>
          <w:rFonts w:ascii="Times New Roman" w:hAnsi="Times New Roman" w:cs="Times New Roman"/>
          <w:sz w:val="24"/>
          <w:szCs w:val="24"/>
        </w:rPr>
        <w:t>Контактные данные предоставляются в виде номера мобильного телефона и электронной почты. Персональные данные, требуемые при заключении с НИУ ВШЭ договора подряда, предоставляются участником научно-проектной группы только в случае намерения сторон его заключить</w:t>
      </w:r>
      <w:r w:rsidR="003C3CBA" w:rsidRPr="00544E90">
        <w:rPr>
          <w:rFonts w:ascii="Times New Roman" w:hAnsi="Times New Roman" w:cs="Times New Roman"/>
          <w:sz w:val="24"/>
          <w:szCs w:val="24"/>
        </w:rPr>
        <w:t>.</w:t>
      </w:r>
    </w:p>
    <w:p w:rsidR="005D650C" w:rsidRPr="00544E90" w:rsidRDefault="005D650C" w:rsidP="003C3CBA">
      <w:pPr>
        <w:pStyle w:val="a4"/>
        <w:spacing w:line="3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D650C" w:rsidRPr="00544E90" w:rsidRDefault="0097230A" w:rsidP="001F4CFF">
      <w:pPr>
        <w:pStyle w:val="a4"/>
        <w:numPr>
          <w:ilvl w:val="1"/>
          <w:numId w:val="2"/>
        </w:numPr>
        <w:spacing w:line="30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544E90"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="00AA4F39">
        <w:rPr>
          <w:rFonts w:ascii="Times New Roman" w:hAnsi="Times New Roman" w:cs="Times New Roman"/>
          <w:sz w:val="24"/>
          <w:szCs w:val="24"/>
        </w:rPr>
        <w:t>с</w:t>
      </w:r>
      <w:r w:rsidRPr="00544E90">
        <w:rPr>
          <w:rFonts w:ascii="Times New Roman" w:hAnsi="Times New Roman" w:cs="Times New Roman"/>
          <w:sz w:val="24"/>
          <w:szCs w:val="24"/>
        </w:rPr>
        <w:t>троительства и ЖКХ ГАСИС НИУ ВШЭ предоставляет свой сайт для размещения материалов о научно-проектной группе и работах, проводимых с ее участием. Предполагается, что деятельность научно-проектной группы буд</w:t>
      </w:r>
      <w:r w:rsidR="00F71B6C" w:rsidRPr="00544E90">
        <w:rPr>
          <w:rFonts w:ascii="Times New Roman" w:hAnsi="Times New Roman" w:cs="Times New Roman"/>
          <w:sz w:val="24"/>
          <w:szCs w:val="24"/>
        </w:rPr>
        <w:t>е</w:t>
      </w:r>
      <w:r w:rsidRPr="00544E90">
        <w:rPr>
          <w:rFonts w:ascii="Times New Roman" w:hAnsi="Times New Roman" w:cs="Times New Roman"/>
          <w:sz w:val="24"/>
          <w:szCs w:val="24"/>
        </w:rPr>
        <w:t>т в основном носить публичный характе</w:t>
      </w:r>
      <w:r w:rsidR="003975F2" w:rsidRPr="00544E90">
        <w:rPr>
          <w:rFonts w:ascii="Times New Roman" w:hAnsi="Times New Roman" w:cs="Times New Roman"/>
          <w:sz w:val="24"/>
          <w:szCs w:val="24"/>
        </w:rPr>
        <w:t xml:space="preserve">р. </w:t>
      </w:r>
    </w:p>
    <w:p w:rsidR="0097230A" w:rsidRPr="00544E90" w:rsidRDefault="0097230A" w:rsidP="00DE281A">
      <w:pPr>
        <w:pStyle w:val="a4"/>
        <w:spacing w:line="3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7230A" w:rsidRPr="00544E90" w:rsidRDefault="0097230A" w:rsidP="00DE281A">
      <w:pPr>
        <w:pStyle w:val="a4"/>
        <w:spacing w:line="3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E281A" w:rsidRPr="00544E90" w:rsidRDefault="00DE281A" w:rsidP="00DE281A">
      <w:pPr>
        <w:pStyle w:val="a4"/>
        <w:numPr>
          <w:ilvl w:val="0"/>
          <w:numId w:val="2"/>
        </w:numPr>
        <w:spacing w:line="300" w:lineRule="auto"/>
        <w:ind w:hanging="5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E90">
        <w:rPr>
          <w:rFonts w:ascii="Times New Roman" w:hAnsi="Times New Roman" w:cs="Times New Roman"/>
          <w:b/>
          <w:sz w:val="24"/>
          <w:szCs w:val="24"/>
        </w:rPr>
        <w:t xml:space="preserve">О тематике перспективных </w:t>
      </w:r>
      <w:r w:rsidR="00660A14" w:rsidRPr="00544E90">
        <w:rPr>
          <w:rFonts w:ascii="Times New Roman" w:hAnsi="Times New Roman" w:cs="Times New Roman"/>
          <w:b/>
          <w:sz w:val="24"/>
          <w:szCs w:val="24"/>
        </w:rPr>
        <w:t>научно-исследовательских работ</w:t>
      </w:r>
    </w:p>
    <w:p w:rsidR="00DE281A" w:rsidRPr="00544E90" w:rsidRDefault="00DE281A" w:rsidP="00DE281A">
      <w:pPr>
        <w:pStyle w:val="a4"/>
        <w:spacing w:line="30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81A" w:rsidRPr="00544E90" w:rsidRDefault="00384067" w:rsidP="00DE281A">
      <w:pPr>
        <w:pStyle w:val="a4"/>
        <w:numPr>
          <w:ilvl w:val="1"/>
          <w:numId w:val="2"/>
        </w:numPr>
        <w:spacing w:line="30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544E90">
        <w:rPr>
          <w:rFonts w:ascii="Times New Roman" w:hAnsi="Times New Roman" w:cs="Times New Roman"/>
          <w:sz w:val="24"/>
          <w:szCs w:val="24"/>
        </w:rPr>
        <w:t xml:space="preserve">Моделирование ЖЦ в задачах обоснования инвестиций (ОБИН) находится сейчас в числе первоочередных </w:t>
      </w:r>
      <w:r w:rsidR="005F1B3F" w:rsidRPr="00544E90">
        <w:rPr>
          <w:rFonts w:ascii="Times New Roman" w:hAnsi="Times New Roman" w:cs="Times New Roman"/>
          <w:sz w:val="24"/>
          <w:szCs w:val="24"/>
        </w:rPr>
        <w:t>тем</w:t>
      </w:r>
      <w:r w:rsidRPr="00544E90">
        <w:rPr>
          <w:rFonts w:ascii="Times New Roman" w:hAnsi="Times New Roman" w:cs="Times New Roman"/>
          <w:sz w:val="24"/>
          <w:szCs w:val="24"/>
        </w:rPr>
        <w:t xml:space="preserve"> в предметной области эффективное управление ЖЦ. </w:t>
      </w:r>
      <w:r w:rsidR="00F43DB5" w:rsidRPr="00544E90">
        <w:rPr>
          <w:rFonts w:ascii="Times New Roman" w:hAnsi="Times New Roman" w:cs="Times New Roman"/>
          <w:sz w:val="24"/>
          <w:szCs w:val="24"/>
        </w:rPr>
        <w:t xml:space="preserve">Существующий задел в виде набора выполненных расчетных моделей для бизнес-систем, создающих и эксплуатирующих стратегические активы, можно рассматривать как исходный материал для систематизации и обобщения. Предстоит проанализировать и типизировать как расчетные блоки ЖЦ элементов, получаемых при декомпозиции, так и структурную логику сборки модели ЖЦ системы в целом </w:t>
      </w:r>
      <w:r w:rsidR="00A44A43" w:rsidRPr="00544E90">
        <w:rPr>
          <w:rFonts w:ascii="Times New Roman" w:hAnsi="Times New Roman" w:cs="Times New Roman"/>
          <w:sz w:val="24"/>
          <w:szCs w:val="24"/>
        </w:rPr>
        <w:t xml:space="preserve">(архитектуру) </w:t>
      </w:r>
      <w:r w:rsidR="00F43DB5" w:rsidRPr="00544E90">
        <w:rPr>
          <w:rFonts w:ascii="Times New Roman" w:hAnsi="Times New Roman" w:cs="Times New Roman"/>
          <w:sz w:val="24"/>
          <w:szCs w:val="24"/>
        </w:rPr>
        <w:t xml:space="preserve">с </w:t>
      </w:r>
      <w:r w:rsidR="00C1016C" w:rsidRPr="00544E90">
        <w:rPr>
          <w:rFonts w:ascii="Times New Roman" w:hAnsi="Times New Roman" w:cs="Times New Roman"/>
          <w:sz w:val="24"/>
          <w:szCs w:val="24"/>
        </w:rPr>
        <w:t xml:space="preserve">формализацией на основе подходящих языков (типа </w:t>
      </w:r>
      <w:r w:rsidR="00C1016C" w:rsidRPr="00544E90">
        <w:rPr>
          <w:rFonts w:ascii="Times New Roman" w:hAnsi="Times New Roman" w:cs="Times New Roman"/>
          <w:sz w:val="24"/>
          <w:szCs w:val="24"/>
          <w:lang w:val="en-US"/>
        </w:rPr>
        <w:t>UML</w:t>
      </w:r>
      <w:r w:rsidR="00C1016C" w:rsidRPr="00544E90">
        <w:rPr>
          <w:rFonts w:ascii="Times New Roman" w:hAnsi="Times New Roman" w:cs="Times New Roman"/>
          <w:sz w:val="24"/>
          <w:szCs w:val="24"/>
        </w:rPr>
        <w:t xml:space="preserve">, </w:t>
      </w:r>
      <w:r w:rsidR="00C1016C" w:rsidRPr="00544E90">
        <w:rPr>
          <w:rFonts w:ascii="Times New Roman" w:hAnsi="Times New Roman" w:cs="Times New Roman"/>
          <w:sz w:val="24"/>
          <w:szCs w:val="24"/>
          <w:lang w:val="en-US"/>
        </w:rPr>
        <w:t>MDA</w:t>
      </w:r>
      <w:r w:rsidR="00C1016C" w:rsidRPr="00544E90">
        <w:rPr>
          <w:rFonts w:ascii="Times New Roman" w:hAnsi="Times New Roman" w:cs="Times New Roman"/>
          <w:sz w:val="24"/>
          <w:szCs w:val="24"/>
        </w:rPr>
        <w:t xml:space="preserve">, с возможностями последующего перехода к </w:t>
      </w:r>
      <w:r w:rsidR="005A4C45" w:rsidRPr="00544E90">
        <w:rPr>
          <w:rFonts w:ascii="Times New Roman" w:hAnsi="Times New Roman" w:cs="Times New Roman"/>
          <w:sz w:val="24"/>
          <w:szCs w:val="24"/>
        </w:rPr>
        <w:t>проектированию ПО</w:t>
      </w:r>
      <w:r w:rsidR="00A44A43" w:rsidRPr="00544E90">
        <w:rPr>
          <w:rFonts w:ascii="Times New Roman" w:hAnsi="Times New Roman" w:cs="Times New Roman"/>
          <w:sz w:val="24"/>
          <w:szCs w:val="24"/>
        </w:rPr>
        <w:t xml:space="preserve"> для промышленного использования</w:t>
      </w:r>
      <w:r w:rsidR="005A4C45" w:rsidRPr="00544E90">
        <w:rPr>
          <w:rFonts w:ascii="Times New Roman" w:hAnsi="Times New Roman" w:cs="Times New Roman"/>
          <w:sz w:val="24"/>
          <w:szCs w:val="24"/>
        </w:rPr>
        <w:t>)</w:t>
      </w:r>
      <w:r w:rsidR="00A44A43" w:rsidRPr="00544E90">
        <w:rPr>
          <w:rFonts w:ascii="Times New Roman" w:hAnsi="Times New Roman" w:cs="Times New Roman"/>
          <w:sz w:val="24"/>
          <w:szCs w:val="24"/>
        </w:rPr>
        <w:t xml:space="preserve">. Должны быть </w:t>
      </w:r>
      <w:r w:rsidR="00E90959" w:rsidRPr="00544E90">
        <w:rPr>
          <w:rFonts w:ascii="Times New Roman" w:hAnsi="Times New Roman" w:cs="Times New Roman"/>
          <w:sz w:val="24"/>
          <w:szCs w:val="24"/>
        </w:rPr>
        <w:t>сформулированы</w:t>
      </w:r>
      <w:r w:rsidR="00A44A43" w:rsidRPr="00544E90">
        <w:rPr>
          <w:rFonts w:ascii="Times New Roman" w:hAnsi="Times New Roman" w:cs="Times New Roman"/>
          <w:sz w:val="24"/>
          <w:szCs w:val="24"/>
        </w:rPr>
        <w:t xml:space="preserve"> требования </w:t>
      </w:r>
      <w:r w:rsidR="00482C1F" w:rsidRPr="00544E90">
        <w:rPr>
          <w:rFonts w:ascii="Times New Roman" w:hAnsi="Times New Roman" w:cs="Times New Roman"/>
          <w:sz w:val="24"/>
          <w:szCs w:val="24"/>
        </w:rPr>
        <w:t>к автоматическому аудиту</w:t>
      </w:r>
      <w:r w:rsidR="00CC15A8" w:rsidRPr="00544E90">
        <w:rPr>
          <w:rFonts w:ascii="Times New Roman" w:hAnsi="Times New Roman" w:cs="Times New Roman"/>
          <w:sz w:val="24"/>
          <w:szCs w:val="24"/>
        </w:rPr>
        <w:t xml:space="preserve"> модели, проверяющему корректность </w:t>
      </w:r>
      <w:r w:rsidR="006F4FFA" w:rsidRPr="00544E90">
        <w:rPr>
          <w:rFonts w:ascii="Times New Roman" w:hAnsi="Times New Roman" w:cs="Times New Roman"/>
          <w:sz w:val="24"/>
          <w:szCs w:val="24"/>
        </w:rPr>
        <w:t>выполненных расчетов.</w:t>
      </w:r>
      <w:r w:rsidR="00E90959" w:rsidRPr="00544E90">
        <w:rPr>
          <w:rFonts w:ascii="Times New Roman" w:hAnsi="Times New Roman" w:cs="Times New Roman"/>
          <w:sz w:val="24"/>
          <w:szCs w:val="24"/>
        </w:rPr>
        <w:t xml:space="preserve"> Типизированные блоки ЖЦ элементов и их сборки должны быть собраны в референтные библиотеки, создаваемые по видам объектов КС.</w:t>
      </w:r>
    </w:p>
    <w:p w:rsidR="00F522F0" w:rsidRPr="00544E90" w:rsidRDefault="00F522F0" w:rsidP="00F522F0">
      <w:pPr>
        <w:pStyle w:val="a4"/>
        <w:spacing w:line="3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60A14" w:rsidRPr="00544E90" w:rsidRDefault="00B61366" w:rsidP="00DE281A">
      <w:pPr>
        <w:pStyle w:val="a4"/>
        <w:numPr>
          <w:ilvl w:val="1"/>
          <w:numId w:val="2"/>
        </w:numPr>
        <w:spacing w:line="30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544E90">
        <w:rPr>
          <w:rFonts w:ascii="Times New Roman" w:hAnsi="Times New Roman" w:cs="Times New Roman"/>
          <w:sz w:val="24"/>
          <w:szCs w:val="24"/>
        </w:rPr>
        <w:t>Модели</w:t>
      </w:r>
      <w:r w:rsidR="001651C2" w:rsidRPr="00544E90">
        <w:rPr>
          <w:rFonts w:ascii="Times New Roman" w:hAnsi="Times New Roman" w:cs="Times New Roman"/>
          <w:sz w:val="24"/>
          <w:szCs w:val="24"/>
        </w:rPr>
        <w:t>рование</w:t>
      </w:r>
      <w:r w:rsidRPr="00544E90">
        <w:rPr>
          <w:rFonts w:ascii="Times New Roman" w:hAnsi="Times New Roman" w:cs="Times New Roman"/>
          <w:sz w:val="24"/>
          <w:szCs w:val="24"/>
        </w:rPr>
        <w:t xml:space="preserve"> ЖЦ </w:t>
      </w:r>
      <w:r w:rsidR="001651C2" w:rsidRPr="00544E90">
        <w:rPr>
          <w:rFonts w:ascii="Times New Roman" w:hAnsi="Times New Roman" w:cs="Times New Roman"/>
          <w:sz w:val="24"/>
          <w:szCs w:val="24"/>
        </w:rPr>
        <w:t>должно учитывать возмущения, которые возникают в моделируемой системе при взаимодействии с внешней средой, при взаимодействии подсистем и их регулярную либо случайную природу. Моделирование в стохастической парадигме является трудной задачей, но приближает к реальной управленческой практике</w:t>
      </w:r>
      <w:r w:rsidR="00371DAB" w:rsidRPr="00544E90">
        <w:rPr>
          <w:rFonts w:ascii="Times New Roman" w:hAnsi="Times New Roman" w:cs="Times New Roman"/>
          <w:sz w:val="24"/>
          <w:szCs w:val="24"/>
        </w:rPr>
        <w:t xml:space="preserve">. Стоит отметить, что даже в полностью детерминированной системе может генерироваться динамический хаос, его учет также возможен при стохастическом моделировании. Кстати, решение многих оптимизационных задач требует учета того, сколь часто анализируемая система попадает в то или иное состояние </w:t>
      </w:r>
      <w:r w:rsidR="00F42FDA" w:rsidRPr="00544E90">
        <w:rPr>
          <w:rFonts w:ascii="Times New Roman" w:hAnsi="Times New Roman" w:cs="Times New Roman"/>
          <w:sz w:val="24"/>
          <w:szCs w:val="24"/>
        </w:rPr>
        <w:t xml:space="preserve">– </w:t>
      </w:r>
      <w:r w:rsidR="00371DAB" w:rsidRPr="00544E90">
        <w:rPr>
          <w:rFonts w:ascii="Times New Roman" w:hAnsi="Times New Roman" w:cs="Times New Roman"/>
          <w:sz w:val="24"/>
          <w:szCs w:val="24"/>
        </w:rPr>
        <w:t>в подходе без учета случайных возмущений можно получить тако</w:t>
      </w:r>
      <w:r w:rsidR="00F42FDA" w:rsidRPr="00544E90">
        <w:rPr>
          <w:rFonts w:ascii="Times New Roman" w:hAnsi="Times New Roman" w:cs="Times New Roman"/>
          <w:sz w:val="24"/>
          <w:szCs w:val="24"/>
        </w:rPr>
        <w:t>е значения</w:t>
      </w:r>
      <w:r w:rsidR="00371DAB" w:rsidRPr="00544E90">
        <w:rPr>
          <w:rFonts w:ascii="Times New Roman" w:hAnsi="Times New Roman" w:cs="Times New Roman"/>
          <w:sz w:val="24"/>
          <w:szCs w:val="24"/>
        </w:rPr>
        <w:t xml:space="preserve"> оптимум</w:t>
      </w:r>
      <w:r w:rsidR="00F42FDA" w:rsidRPr="00544E90">
        <w:rPr>
          <w:rFonts w:ascii="Times New Roman" w:hAnsi="Times New Roman" w:cs="Times New Roman"/>
          <w:sz w:val="24"/>
          <w:szCs w:val="24"/>
        </w:rPr>
        <w:t>а</w:t>
      </w:r>
      <w:r w:rsidR="00371DAB" w:rsidRPr="00544E90">
        <w:rPr>
          <w:rFonts w:ascii="Times New Roman" w:hAnsi="Times New Roman" w:cs="Times New Roman"/>
          <w:sz w:val="24"/>
          <w:szCs w:val="24"/>
        </w:rPr>
        <w:t>, в котор</w:t>
      </w:r>
      <w:r w:rsidR="00F42FDA" w:rsidRPr="00544E90">
        <w:rPr>
          <w:rFonts w:ascii="Times New Roman" w:hAnsi="Times New Roman" w:cs="Times New Roman"/>
          <w:sz w:val="24"/>
          <w:szCs w:val="24"/>
        </w:rPr>
        <w:t>ое</w:t>
      </w:r>
      <w:r w:rsidR="00371DAB" w:rsidRPr="00544E90">
        <w:rPr>
          <w:rFonts w:ascii="Times New Roman" w:hAnsi="Times New Roman" w:cs="Times New Roman"/>
          <w:sz w:val="24"/>
          <w:szCs w:val="24"/>
        </w:rPr>
        <w:t xml:space="preserve"> возмущаемая система попадает редко</w:t>
      </w:r>
      <w:r w:rsidR="00F42FDA" w:rsidRPr="00544E90">
        <w:rPr>
          <w:rFonts w:ascii="Times New Roman" w:hAnsi="Times New Roman" w:cs="Times New Roman"/>
          <w:sz w:val="24"/>
          <w:szCs w:val="24"/>
        </w:rPr>
        <w:t>, т.е. оптимальные состояния</w:t>
      </w:r>
      <w:r w:rsidR="00C616C0" w:rsidRPr="00544E90">
        <w:rPr>
          <w:rFonts w:ascii="Times New Roman" w:hAnsi="Times New Roman" w:cs="Times New Roman"/>
          <w:sz w:val="24"/>
          <w:szCs w:val="24"/>
        </w:rPr>
        <w:t xml:space="preserve"> </w:t>
      </w:r>
      <w:r w:rsidR="00F42FDA" w:rsidRPr="00544E90">
        <w:rPr>
          <w:rFonts w:ascii="Times New Roman" w:hAnsi="Times New Roman" w:cs="Times New Roman"/>
          <w:sz w:val="24"/>
          <w:szCs w:val="24"/>
        </w:rPr>
        <w:t xml:space="preserve">должны выводиться </w:t>
      </w:r>
      <w:r w:rsidR="00C616C0" w:rsidRPr="00544E90">
        <w:rPr>
          <w:rFonts w:ascii="Times New Roman" w:hAnsi="Times New Roman" w:cs="Times New Roman"/>
          <w:sz w:val="24"/>
          <w:szCs w:val="24"/>
        </w:rPr>
        <w:t xml:space="preserve">так, чтобы результаты </w:t>
      </w:r>
      <w:r w:rsidR="00B41C50" w:rsidRPr="00544E90">
        <w:rPr>
          <w:rFonts w:ascii="Times New Roman" w:hAnsi="Times New Roman" w:cs="Times New Roman"/>
          <w:sz w:val="24"/>
          <w:szCs w:val="24"/>
        </w:rPr>
        <w:t>совмещались с вероятностной природой реальности</w:t>
      </w:r>
      <w:r w:rsidR="00F42FDA" w:rsidRPr="00544E90">
        <w:rPr>
          <w:rFonts w:ascii="Times New Roman" w:hAnsi="Times New Roman" w:cs="Times New Roman"/>
          <w:sz w:val="24"/>
          <w:szCs w:val="24"/>
        </w:rPr>
        <w:t xml:space="preserve">. Причем возмущающие случайные факторы сами могут быть моделируемыми объектами и управляться. Математические основания для </w:t>
      </w:r>
      <w:r w:rsidR="0006161A" w:rsidRPr="00544E90">
        <w:rPr>
          <w:rFonts w:ascii="Times New Roman" w:hAnsi="Times New Roman" w:cs="Times New Roman"/>
          <w:sz w:val="24"/>
          <w:szCs w:val="24"/>
        </w:rPr>
        <w:lastRenderedPageBreak/>
        <w:t xml:space="preserve">стохастического моделирования (с учетом </w:t>
      </w:r>
      <w:r w:rsidR="000B1C72" w:rsidRPr="00544E90">
        <w:rPr>
          <w:rFonts w:ascii="Times New Roman" w:hAnsi="Times New Roman" w:cs="Times New Roman"/>
          <w:sz w:val="24"/>
          <w:szCs w:val="24"/>
        </w:rPr>
        <w:t xml:space="preserve">моделирования управленческого контура и других </w:t>
      </w:r>
      <w:proofErr w:type="gramStart"/>
      <w:r w:rsidR="000B1C72" w:rsidRPr="00544E90">
        <w:rPr>
          <w:rFonts w:ascii="Times New Roman" w:hAnsi="Times New Roman" w:cs="Times New Roman"/>
          <w:sz w:val="24"/>
          <w:szCs w:val="24"/>
        </w:rPr>
        <w:t>социо-технических</w:t>
      </w:r>
      <w:proofErr w:type="gramEnd"/>
      <w:r w:rsidR="000B1C72" w:rsidRPr="00544E90">
        <w:rPr>
          <w:rFonts w:ascii="Times New Roman" w:hAnsi="Times New Roman" w:cs="Times New Roman"/>
          <w:sz w:val="24"/>
          <w:szCs w:val="24"/>
        </w:rPr>
        <w:t xml:space="preserve"> подсистем)</w:t>
      </w:r>
      <w:r w:rsidR="0006161A" w:rsidRPr="00544E90">
        <w:rPr>
          <w:rFonts w:ascii="Times New Roman" w:hAnsi="Times New Roman" w:cs="Times New Roman"/>
          <w:sz w:val="24"/>
          <w:szCs w:val="24"/>
        </w:rPr>
        <w:t xml:space="preserve"> </w:t>
      </w:r>
      <w:r w:rsidR="00407E71" w:rsidRPr="00544E90">
        <w:rPr>
          <w:rFonts w:ascii="Times New Roman" w:hAnsi="Times New Roman" w:cs="Times New Roman"/>
          <w:sz w:val="24"/>
          <w:szCs w:val="24"/>
        </w:rPr>
        <w:t>лежат в области</w:t>
      </w:r>
      <w:r w:rsidR="0006161A" w:rsidRPr="00544E90">
        <w:rPr>
          <w:rFonts w:ascii="Times New Roman" w:hAnsi="Times New Roman" w:cs="Times New Roman"/>
          <w:sz w:val="24"/>
          <w:szCs w:val="24"/>
        </w:rPr>
        <w:t>,</w:t>
      </w:r>
      <w:r w:rsidR="00407E71" w:rsidRPr="00544E90">
        <w:rPr>
          <w:rFonts w:ascii="Times New Roman" w:hAnsi="Times New Roman" w:cs="Times New Roman"/>
          <w:sz w:val="24"/>
          <w:szCs w:val="24"/>
        </w:rPr>
        <w:t xml:space="preserve"> использующей аппарат операторных алгебр и гильбертовых пространств </w:t>
      </w:r>
      <w:r w:rsidR="0006161A" w:rsidRPr="00544E90">
        <w:rPr>
          <w:rFonts w:ascii="Times New Roman" w:hAnsi="Times New Roman" w:cs="Times New Roman"/>
          <w:sz w:val="24"/>
          <w:szCs w:val="24"/>
        </w:rPr>
        <w:t>для характеризации</w:t>
      </w:r>
      <w:r w:rsidR="000B1C72" w:rsidRPr="00544E90">
        <w:rPr>
          <w:rFonts w:ascii="Times New Roman" w:hAnsi="Times New Roman" w:cs="Times New Roman"/>
          <w:sz w:val="24"/>
          <w:szCs w:val="24"/>
        </w:rPr>
        <w:t xml:space="preserve"> возмущаемых</w:t>
      </w:r>
      <w:r w:rsidR="0006161A" w:rsidRPr="00544E90">
        <w:rPr>
          <w:rFonts w:ascii="Times New Roman" w:hAnsi="Times New Roman" w:cs="Times New Roman"/>
          <w:sz w:val="24"/>
          <w:szCs w:val="24"/>
        </w:rPr>
        <w:t xml:space="preserve"> </w:t>
      </w:r>
      <w:r w:rsidR="000B1C72" w:rsidRPr="00544E90">
        <w:rPr>
          <w:rFonts w:ascii="Times New Roman" w:hAnsi="Times New Roman" w:cs="Times New Roman"/>
          <w:sz w:val="24"/>
          <w:szCs w:val="24"/>
        </w:rPr>
        <w:t>степеней свободы</w:t>
      </w:r>
      <w:r w:rsidR="0006161A" w:rsidRPr="00544E90">
        <w:rPr>
          <w:rFonts w:ascii="Times New Roman" w:hAnsi="Times New Roman" w:cs="Times New Roman"/>
          <w:sz w:val="24"/>
          <w:szCs w:val="24"/>
        </w:rPr>
        <w:t xml:space="preserve"> </w:t>
      </w:r>
      <w:r w:rsidR="000B1C72" w:rsidRPr="00544E90">
        <w:rPr>
          <w:rFonts w:ascii="Times New Roman" w:hAnsi="Times New Roman" w:cs="Times New Roman"/>
          <w:sz w:val="24"/>
          <w:szCs w:val="24"/>
        </w:rPr>
        <w:t>системы</w:t>
      </w:r>
      <w:r w:rsidR="00AE26F7" w:rsidRPr="00544E90">
        <w:rPr>
          <w:rStyle w:val="ab"/>
          <w:rFonts w:ascii="Times New Roman" w:hAnsi="Times New Roman" w:cs="Times New Roman"/>
          <w:sz w:val="24"/>
          <w:szCs w:val="24"/>
        </w:rPr>
        <w:footnoteReference w:id="5"/>
      </w:r>
      <w:r w:rsidR="000B1C72" w:rsidRPr="00544E90">
        <w:rPr>
          <w:rFonts w:ascii="Times New Roman" w:hAnsi="Times New Roman" w:cs="Times New Roman"/>
          <w:sz w:val="24"/>
          <w:szCs w:val="24"/>
        </w:rPr>
        <w:t xml:space="preserve">. </w:t>
      </w:r>
      <w:r w:rsidR="004B120E" w:rsidRPr="00544E90">
        <w:rPr>
          <w:rFonts w:ascii="Times New Roman" w:hAnsi="Times New Roman" w:cs="Times New Roman"/>
          <w:sz w:val="24"/>
          <w:szCs w:val="24"/>
        </w:rPr>
        <w:t>Эта область моделирования заслуживает серьезного внимания, поскольку позволяет охватить проблемы, недоступные для обычного анализа. В число задач входит управленческое моделирование на ЖЦ (вырастающее из модели ЖЦ ОБИН</w:t>
      </w:r>
      <w:r w:rsidR="0015486C" w:rsidRPr="00544E90">
        <w:rPr>
          <w:rFonts w:ascii="Times New Roman" w:hAnsi="Times New Roman" w:cs="Times New Roman"/>
          <w:sz w:val="24"/>
          <w:szCs w:val="24"/>
        </w:rPr>
        <w:t xml:space="preserve"> с переходом от инвестиционной к операционной фазе</w:t>
      </w:r>
      <w:r w:rsidR="004B120E" w:rsidRPr="00544E90">
        <w:rPr>
          <w:rFonts w:ascii="Times New Roman" w:hAnsi="Times New Roman" w:cs="Times New Roman"/>
          <w:sz w:val="24"/>
          <w:szCs w:val="24"/>
        </w:rPr>
        <w:t>) с фокусом на возмущающих факторах и управлении рисками</w:t>
      </w:r>
      <w:r w:rsidR="00F13614" w:rsidRPr="00544E90">
        <w:rPr>
          <w:rFonts w:ascii="Times New Roman" w:hAnsi="Times New Roman" w:cs="Times New Roman"/>
          <w:sz w:val="24"/>
          <w:szCs w:val="24"/>
        </w:rPr>
        <w:t>, с оптимизацией (многокритериальной), с наращиванием числа степеней свободы</w:t>
      </w:r>
      <w:r w:rsidR="00094817" w:rsidRPr="00544E90">
        <w:rPr>
          <w:rFonts w:ascii="Times New Roman" w:hAnsi="Times New Roman" w:cs="Times New Roman"/>
          <w:sz w:val="24"/>
          <w:szCs w:val="24"/>
        </w:rPr>
        <w:t xml:space="preserve"> в моделируемой бизнес-системе</w:t>
      </w:r>
      <w:r w:rsidR="00F13614" w:rsidRPr="00544E90">
        <w:rPr>
          <w:rFonts w:ascii="Times New Roman" w:hAnsi="Times New Roman" w:cs="Times New Roman"/>
          <w:sz w:val="24"/>
          <w:szCs w:val="24"/>
        </w:rPr>
        <w:t>, т.е. обычными проблемами деятельности и развития, в стандартной практике трудно поддающимся доказательным расчетам.</w:t>
      </w:r>
      <w:r w:rsidR="00003247" w:rsidRPr="00544E90">
        <w:rPr>
          <w:rFonts w:ascii="Times New Roman" w:hAnsi="Times New Roman" w:cs="Times New Roman"/>
          <w:sz w:val="24"/>
          <w:szCs w:val="24"/>
        </w:rPr>
        <w:t xml:space="preserve"> Достигнутый уровень в моделировании ЖЦ уже сейчас</w:t>
      </w:r>
      <w:r w:rsidR="009D7ECA" w:rsidRPr="00544E90">
        <w:rPr>
          <w:rFonts w:ascii="Times New Roman" w:hAnsi="Times New Roman" w:cs="Times New Roman"/>
          <w:sz w:val="24"/>
          <w:szCs w:val="24"/>
        </w:rPr>
        <w:t xml:space="preserve"> (стохастичность может быть добавлена на следующем шаге)</w:t>
      </w:r>
      <w:r w:rsidR="00003247" w:rsidRPr="00544E90">
        <w:rPr>
          <w:rFonts w:ascii="Times New Roman" w:hAnsi="Times New Roman" w:cs="Times New Roman"/>
          <w:sz w:val="24"/>
          <w:szCs w:val="24"/>
        </w:rPr>
        <w:t xml:space="preserve"> позволяет поместить анализируемую систему в свои, удобные для ее описания координаты, учитывающие динамику подсистем и системы в целом с учетом всех </w:t>
      </w:r>
      <w:r w:rsidR="009D7ECA" w:rsidRPr="00544E90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="00003247" w:rsidRPr="00544E90">
        <w:rPr>
          <w:rFonts w:ascii="Times New Roman" w:hAnsi="Times New Roman" w:cs="Times New Roman"/>
          <w:sz w:val="24"/>
          <w:szCs w:val="24"/>
        </w:rPr>
        <w:t>функциональных связей</w:t>
      </w:r>
      <w:r w:rsidR="00B41C50" w:rsidRPr="00544E90">
        <w:rPr>
          <w:rFonts w:ascii="Times New Roman" w:hAnsi="Times New Roman" w:cs="Times New Roman"/>
          <w:sz w:val="24"/>
          <w:szCs w:val="24"/>
        </w:rPr>
        <w:t>, уравнений баланса</w:t>
      </w:r>
      <w:r w:rsidR="00003247" w:rsidRPr="00544E90">
        <w:rPr>
          <w:rFonts w:ascii="Times New Roman" w:hAnsi="Times New Roman" w:cs="Times New Roman"/>
          <w:sz w:val="24"/>
          <w:szCs w:val="24"/>
        </w:rPr>
        <w:t xml:space="preserve">. </w:t>
      </w:r>
      <w:r w:rsidR="009D7ECA" w:rsidRPr="00544E90">
        <w:rPr>
          <w:rFonts w:ascii="Times New Roman" w:hAnsi="Times New Roman" w:cs="Times New Roman"/>
          <w:sz w:val="24"/>
          <w:szCs w:val="24"/>
        </w:rPr>
        <w:t xml:space="preserve">Это обеспечивает потребности анализа и прогноза </w:t>
      </w:r>
      <w:r w:rsidR="00094817" w:rsidRPr="00544E90">
        <w:rPr>
          <w:rFonts w:ascii="Times New Roman" w:hAnsi="Times New Roman" w:cs="Times New Roman"/>
          <w:sz w:val="24"/>
          <w:szCs w:val="24"/>
        </w:rPr>
        <w:t>на том</w:t>
      </w:r>
      <w:r w:rsidR="009D7ECA" w:rsidRPr="00544E90">
        <w:rPr>
          <w:rFonts w:ascii="Times New Roman" w:hAnsi="Times New Roman" w:cs="Times New Roman"/>
          <w:sz w:val="24"/>
          <w:szCs w:val="24"/>
        </w:rPr>
        <w:t xml:space="preserve"> поток</w:t>
      </w:r>
      <w:r w:rsidR="00094817" w:rsidRPr="00544E90">
        <w:rPr>
          <w:rFonts w:ascii="Times New Roman" w:hAnsi="Times New Roman" w:cs="Times New Roman"/>
          <w:sz w:val="24"/>
          <w:szCs w:val="24"/>
        </w:rPr>
        <w:t>е</w:t>
      </w:r>
      <w:r w:rsidR="009D7ECA" w:rsidRPr="00544E90">
        <w:rPr>
          <w:rFonts w:ascii="Times New Roman" w:hAnsi="Times New Roman" w:cs="Times New Roman"/>
          <w:sz w:val="24"/>
          <w:szCs w:val="24"/>
        </w:rPr>
        <w:t xml:space="preserve"> событий</w:t>
      </w:r>
      <w:r w:rsidR="000E023F" w:rsidRPr="00544E90">
        <w:rPr>
          <w:rFonts w:ascii="Times New Roman" w:hAnsi="Times New Roman" w:cs="Times New Roman"/>
          <w:sz w:val="24"/>
          <w:szCs w:val="24"/>
        </w:rPr>
        <w:t xml:space="preserve">, </w:t>
      </w:r>
      <w:r w:rsidR="00094817" w:rsidRPr="00544E90">
        <w:rPr>
          <w:rFonts w:ascii="Times New Roman" w:hAnsi="Times New Roman" w:cs="Times New Roman"/>
          <w:sz w:val="24"/>
          <w:szCs w:val="24"/>
        </w:rPr>
        <w:t>который включается в рассмотрение (его можно последовательно расширять)</w:t>
      </w:r>
      <w:r w:rsidR="009D7ECA" w:rsidRPr="00544E90">
        <w:rPr>
          <w:rFonts w:ascii="Times New Roman" w:hAnsi="Times New Roman" w:cs="Times New Roman"/>
          <w:sz w:val="24"/>
          <w:szCs w:val="24"/>
        </w:rPr>
        <w:t xml:space="preserve">. </w:t>
      </w:r>
      <w:r w:rsidR="00610A19" w:rsidRPr="00544E90">
        <w:rPr>
          <w:rFonts w:ascii="Times New Roman" w:hAnsi="Times New Roman" w:cs="Times New Roman"/>
          <w:sz w:val="24"/>
          <w:szCs w:val="24"/>
        </w:rPr>
        <w:t xml:space="preserve">Следует обращать внимание на то, что обычное статистическое описание ЖЦ сложных систем реализуется редко, поскольку большинство рассматриваемых систем наделяются уникальными характеристиками – в реальном мире им не соответствует никаких статистических ансамблей. </w:t>
      </w:r>
      <w:r w:rsidR="0015486C" w:rsidRPr="00544E90">
        <w:rPr>
          <w:rFonts w:ascii="Times New Roman" w:hAnsi="Times New Roman" w:cs="Times New Roman"/>
          <w:sz w:val="24"/>
          <w:szCs w:val="24"/>
        </w:rPr>
        <w:t>В</w:t>
      </w:r>
      <w:r w:rsidR="00610A19" w:rsidRPr="00544E90">
        <w:rPr>
          <w:rFonts w:ascii="Times New Roman" w:hAnsi="Times New Roman" w:cs="Times New Roman"/>
          <w:sz w:val="24"/>
          <w:szCs w:val="24"/>
        </w:rPr>
        <w:t>иртуальные же статистические ансамбли могут быть приготовлены из экземпляров моделей (если модели достаточно хороши, чтобы отвечать их реальным прототипам).</w:t>
      </w:r>
      <w:r w:rsidR="00094817" w:rsidRPr="00544E90">
        <w:rPr>
          <w:rFonts w:ascii="Times New Roman" w:hAnsi="Times New Roman" w:cs="Times New Roman"/>
          <w:sz w:val="24"/>
          <w:szCs w:val="24"/>
        </w:rPr>
        <w:t xml:space="preserve"> </w:t>
      </w:r>
      <w:r w:rsidR="0015486C" w:rsidRPr="00544E90">
        <w:rPr>
          <w:rFonts w:ascii="Times New Roman" w:hAnsi="Times New Roman" w:cs="Times New Roman"/>
          <w:sz w:val="24"/>
          <w:szCs w:val="24"/>
        </w:rPr>
        <w:t xml:space="preserve">И </w:t>
      </w:r>
      <w:r w:rsidR="00F522F0" w:rsidRPr="00544E90">
        <w:rPr>
          <w:rFonts w:ascii="Times New Roman" w:hAnsi="Times New Roman" w:cs="Times New Roman"/>
          <w:sz w:val="24"/>
          <w:szCs w:val="24"/>
        </w:rPr>
        <w:t>управленческие модели</w:t>
      </w:r>
      <w:r w:rsidR="00544E90">
        <w:rPr>
          <w:rFonts w:ascii="Times New Roman" w:hAnsi="Times New Roman" w:cs="Times New Roman"/>
          <w:sz w:val="24"/>
          <w:szCs w:val="24"/>
        </w:rPr>
        <w:t>,</w:t>
      </w:r>
      <w:r w:rsidR="00F522F0" w:rsidRPr="00544E90">
        <w:rPr>
          <w:rFonts w:ascii="Times New Roman" w:hAnsi="Times New Roman" w:cs="Times New Roman"/>
          <w:sz w:val="24"/>
          <w:szCs w:val="24"/>
        </w:rPr>
        <w:t xml:space="preserve"> и </w:t>
      </w:r>
      <w:r w:rsidR="0015486C" w:rsidRPr="00544E90">
        <w:rPr>
          <w:rFonts w:ascii="Times New Roman" w:hAnsi="Times New Roman" w:cs="Times New Roman"/>
          <w:sz w:val="24"/>
          <w:szCs w:val="24"/>
        </w:rPr>
        <w:t>м</w:t>
      </w:r>
      <w:r w:rsidR="003E2F5C" w:rsidRPr="00544E90">
        <w:rPr>
          <w:rFonts w:ascii="Times New Roman" w:hAnsi="Times New Roman" w:cs="Times New Roman"/>
          <w:sz w:val="24"/>
          <w:szCs w:val="24"/>
        </w:rPr>
        <w:t xml:space="preserve">одели ОБИН могут </w:t>
      </w:r>
      <w:r w:rsidR="0015486C" w:rsidRPr="00544E90">
        <w:rPr>
          <w:rFonts w:ascii="Times New Roman" w:hAnsi="Times New Roman" w:cs="Times New Roman"/>
          <w:sz w:val="24"/>
          <w:szCs w:val="24"/>
        </w:rPr>
        <w:t>выполняться</w:t>
      </w:r>
      <w:r w:rsidR="003E2F5C" w:rsidRPr="00544E90">
        <w:rPr>
          <w:rFonts w:ascii="Times New Roman" w:hAnsi="Times New Roman" w:cs="Times New Roman"/>
          <w:sz w:val="24"/>
          <w:szCs w:val="24"/>
        </w:rPr>
        <w:t xml:space="preserve"> в этой парадигме </w:t>
      </w:r>
      <w:r w:rsidR="00003247" w:rsidRPr="00544E90">
        <w:rPr>
          <w:rFonts w:ascii="Times New Roman" w:hAnsi="Times New Roman" w:cs="Times New Roman"/>
          <w:sz w:val="24"/>
          <w:szCs w:val="24"/>
        </w:rPr>
        <w:t>(по мере готовности потенциальных заказчиков их рассматривать и по мере включения в управленческий язык соответствующих понятий).</w:t>
      </w:r>
    </w:p>
    <w:p w:rsidR="004E0988" w:rsidRPr="00544E90" w:rsidRDefault="004E0988" w:rsidP="004E0988">
      <w:pPr>
        <w:pStyle w:val="a4"/>
        <w:spacing w:line="3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D6C79" w:rsidRPr="00544E90" w:rsidRDefault="005D6C79" w:rsidP="00DE281A">
      <w:pPr>
        <w:pStyle w:val="a4"/>
        <w:numPr>
          <w:ilvl w:val="1"/>
          <w:numId w:val="2"/>
        </w:numPr>
        <w:spacing w:line="30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544E90">
        <w:rPr>
          <w:rFonts w:ascii="Times New Roman" w:hAnsi="Times New Roman" w:cs="Times New Roman"/>
          <w:sz w:val="24"/>
          <w:szCs w:val="24"/>
        </w:rPr>
        <w:t>Можно обозначить три прагматические задачи</w:t>
      </w:r>
      <w:r w:rsidR="00B27B44" w:rsidRPr="00544E90">
        <w:rPr>
          <w:rFonts w:ascii="Times New Roman" w:hAnsi="Times New Roman" w:cs="Times New Roman"/>
          <w:sz w:val="24"/>
          <w:szCs w:val="24"/>
        </w:rPr>
        <w:t xml:space="preserve"> (независимо от развития тем, связанных с п.3.2.)</w:t>
      </w:r>
      <w:r w:rsidRPr="00544E90">
        <w:rPr>
          <w:rFonts w:ascii="Times New Roman" w:hAnsi="Times New Roman" w:cs="Times New Roman"/>
          <w:sz w:val="24"/>
          <w:szCs w:val="24"/>
        </w:rPr>
        <w:t>, использующие модель ОБИН (и обратно влияющие на нее):</w:t>
      </w:r>
    </w:p>
    <w:p w:rsidR="004E0988" w:rsidRPr="00544E90" w:rsidRDefault="00B1309C" w:rsidP="005D6C79">
      <w:pPr>
        <w:pStyle w:val="a4"/>
        <w:numPr>
          <w:ilvl w:val="0"/>
          <w:numId w:val="3"/>
        </w:numPr>
        <w:spacing w:line="30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44E90">
        <w:rPr>
          <w:rFonts w:ascii="Times New Roman" w:hAnsi="Times New Roman" w:cs="Times New Roman"/>
          <w:sz w:val="24"/>
          <w:szCs w:val="24"/>
        </w:rPr>
        <w:t>Рассчитывать на базе</w:t>
      </w:r>
      <w:r w:rsidR="00B27B44" w:rsidRPr="00544E90">
        <w:rPr>
          <w:rFonts w:ascii="Times New Roman" w:hAnsi="Times New Roman" w:cs="Times New Roman"/>
          <w:sz w:val="24"/>
          <w:szCs w:val="24"/>
        </w:rPr>
        <w:t xml:space="preserve"> модели ОБИН </w:t>
      </w:r>
      <w:r w:rsidR="00125669" w:rsidRPr="00544E90">
        <w:rPr>
          <w:rFonts w:ascii="Times New Roman" w:hAnsi="Times New Roman" w:cs="Times New Roman"/>
          <w:sz w:val="24"/>
          <w:szCs w:val="24"/>
        </w:rPr>
        <w:t xml:space="preserve">целевые показатели качества </w:t>
      </w:r>
      <w:r w:rsidR="00B27B44" w:rsidRPr="00544E90">
        <w:rPr>
          <w:rFonts w:ascii="Times New Roman" w:hAnsi="Times New Roman" w:cs="Times New Roman"/>
          <w:sz w:val="24"/>
          <w:szCs w:val="24"/>
        </w:rPr>
        <w:t xml:space="preserve">для жилых зданий и объектов социальной сферы, включая показатели энергоэффективности. Модель ОБИН должна тогда содержать необходимые для этого данные (на ЖЦ). Соответствующий подраздел расчетной модели может быть разработан </w:t>
      </w:r>
      <w:r w:rsidR="00125669" w:rsidRPr="00544E90">
        <w:rPr>
          <w:rFonts w:ascii="Times New Roman" w:hAnsi="Times New Roman" w:cs="Times New Roman"/>
          <w:sz w:val="24"/>
          <w:szCs w:val="24"/>
        </w:rPr>
        <w:t xml:space="preserve">вместе с рейтинговой системой для оценки таких объектов на всех этапах ЖЦ (подобно Сингапурской системе </w:t>
      </w:r>
      <w:r w:rsidR="00125669" w:rsidRPr="00544E90">
        <w:rPr>
          <w:rFonts w:ascii="Times New Roman" w:hAnsi="Times New Roman" w:cs="Times New Roman"/>
          <w:sz w:val="24"/>
          <w:szCs w:val="24"/>
          <w:lang w:val="en-US"/>
        </w:rPr>
        <w:t>CONQUAS</w:t>
      </w:r>
      <w:r w:rsidR="00125669" w:rsidRPr="00544E90">
        <w:rPr>
          <w:rFonts w:ascii="Times New Roman" w:hAnsi="Times New Roman" w:cs="Times New Roman"/>
          <w:sz w:val="24"/>
          <w:szCs w:val="24"/>
        </w:rPr>
        <w:t xml:space="preserve">). Это необходимо сделать, чтобы </w:t>
      </w:r>
      <w:r w:rsidRPr="00544E90">
        <w:rPr>
          <w:rFonts w:ascii="Times New Roman" w:hAnsi="Times New Roman" w:cs="Times New Roman"/>
          <w:sz w:val="24"/>
          <w:szCs w:val="24"/>
        </w:rPr>
        <w:t xml:space="preserve">обеспечить возможность </w:t>
      </w:r>
      <w:r w:rsidR="00125669" w:rsidRPr="00544E90">
        <w:rPr>
          <w:rFonts w:ascii="Times New Roman" w:hAnsi="Times New Roman" w:cs="Times New Roman"/>
          <w:sz w:val="24"/>
          <w:szCs w:val="24"/>
        </w:rPr>
        <w:t>повторно</w:t>
      </w:r>
      <w:r w:rsidRPr="00544E90">
        <w:rPr>
          <w:rFonts w:ascii="Times New Roman" w:hAnsi="Times New Roman" w:cs="Times New Roman"/>
          <w:sz w:val="24"/>
          <w:szCs w:val="24"/>
        </w:rPr>
        <w:t>го применения наиболее</w:t>
      </w:r>
      <w:r w:rsidR="00125669" w:rsidRPr="00544E90">
        <w:rPr>
          <w:rFonts w:ascii="Times New Roman" w:hAnsi="Times New Roman" w:cs="Times New Roman"/>
          <w:sz w:val="24"/>
          <w:szCs w:val="24"/>
        </w:rPr>
        <w:t xml:space="preserve"> удачных технических и архитектурных решений </w:t>
      </w:r>
      <w:r w:rsidRPr="00544E90">
        <w:rPr>
          <w:rFonts w:ascii="Times New Roman" w:hAnsi="Times New Roman" w:cs="Times New Roman"/>
          <w:sz w:val="24"/>
          <w:szCs w:val="24"/>
        </w:rPr>
        <w:t>с точки зрения результатов мониторинга</w:t>
      </w:r>
      <w:r w:rsidR="00125669" w:rsidRPr="00544E90">
        <w:rPr>
          <w:rFonts w:ascii="Times New Roman" w:hAnsi="Times New Roman" w:cs="Times New Roman"/>
          <w:sz w:val="24"/>
          <w:szCs w:val="24"/>
        </w:rPr>
        <w:t xml:space="preserve"> </w:t>
      </w:r>
      <w:r w:rsidRPr="00544E90">
        <w:rPr>
          <w:rFonts w:ascii="Times New Roman" w:hAnsi="Times New Roman" w:cs="Times New Roman"/>
          <w:sz w:val="24"/>
          <w:szCs w:val="24"/>
        </w:rPr>
        <w:t>и в корреспонденции с предварительными расчетами ОБИН, на основании которых формируется задание на проектирование.</w:t>
      </w:r>
    </w:p>
    <w:p w:rsidR="00B1309C" w:rsidRPr="00544E90" w:rsidRDefault="00B1309C" w:rsidP="005D6C79">
      <w:pPr>
        <w:pStyle w:val="a4"/>
        <w:numPr>
          <w:ilvl w:val="0"/>
          <w:numId w:val="3"/>
        </w:numPr>
        <w:spacing w:line="30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44E90">
        <w:rPr>
          <w:rFonts w:ascii="Times New Roman" w:hAnsi="Times New Roman" w:cs="Times New Roman"/>
          <w:sz w:val="24"/>
          <w:szCs w:val="24"/>
        </w:rPr>
        <w:lastRenderedPageBreak/>
        <w:t xml:space="preserve">Рассчитывать при моделировании ОБИН в разделе </w:t>
      </w:r>
      <w:r w:rsidR="00FE2346" w:rsidRPr="00544E90">
        <w:rPr>
          <w:rFonts w:ascii="Times New Roman" w:hAnsi="Times New Roman" w:cs="Times New Roman"/>
          <w:sz w:val="24"/>
          <w:szCs w:val="24"/>
        </w:rPr>
        <w:t xml:space="preserve">моделирования </w:t>
      </w:r>
      <w:r w:rsidRPr="00544E90">
        <w:rPr>
          <w:rFonts w:ascii="Times New Roman" w:hAnsi="Times New Roman" w:cs="Times New Roman"/>
          <w:sz w:val="24"/>
          <w:szCs w:val="24"/>
        </w:rPr>
        <w:t>финансовых инструментов эффекты от применения ковенант, задаваемых кредиторами (их порядка 100 для разных случаев и сценариев финансирования)</w:t>
      </w:r>
      <w:r w:rsidR="00FE2346" w:rsidRPr="00544E90">
        <w:rPr>
          <w:rFonts w:ascii="Times New Roman" w:hAnsi="Times New Roman" w:cs="Times New Roman"/>
          <w:sz w:val="24"/>
          <w:szCs w:val="24"/>
        </w:rPr>
        <w:t>,</w:t>
      </w:r>
      <w:r w:rsidRPr="00544E90">
        <w:rPr>
          <w:rFonts w:ascii="Times New Roman" w:hAnsi="Times New Roman" w:cs="Times New Roman"/>
          <w:sz w:val="24"/>
          <w:szCs w:val="24"/>
        </w:rPr>
        <w:t xml:space="preserve"> и влияние многих из них столь сильно, что существенно влияет на</w:t>
      </w:r>
      <w:r w:rsidR="00FE2346" w:rsidRPr="00544E90">
        <w:rPr>
          <w:rFonts w:ascii="Times New Roman" w:hAnsi="Times New Roman" w:cs="Times New Roman"/>
          <w:sz w:val="24"/>
          <w:szCs w:val="24"/>
        </w:rPr>
        <w:t xml:space="preserve"> ход и</w:t>
      </w:r>
      <w:r w:rsidRPr="00544E90">
        <w:rPr>
          <w:rFonts w:ascii="Times New Roman" w:hAnsi="Times New Roman" w:cs="Times New Roman"/>
          <w:sz w:val="24"/>
          <w:szCs w:val="24"/>
        </w:rPr>
        <w:t xml:space="preserve"> окупаемость проектов</w:t>
      </w:r>
      <w:r w:rsidR="00FE2346" w:rsidRPr="00544E90">
        <w:rPr>
          <w:rFonts w:ascii="Times New Roman" w:hAnsi="Times New Roman" w:cs="Times New Roman"/>
          <w:sz w:val="24"/>
          <w:szCs w:val="24"/>
        </w:rPr>
        <w:t>.</w:t>
      </w:r>
    </w:p>
    <w:p w:rsidR="00FE2346" w:rsidRPr="00544E90" w:rsidRDefault="00FE2346" w:rsidP="005D6C79">
      <w:pPr>
        <w:pStyle w:val="a4"/>
        <w:numPr>
          <w:ilvl w:val="0"/>
          <w:numId w:val="3"/>
        </w:numPr>
        <w:spacing w:line="30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44E90">
        <w:rPr>
          <w:rFonts w:ascii="Times New Roman" w:hAnsi="Times New Roman" w:cs="Times New Roman"/>
          <w:sz w:val="24"/>
          <w:szCs w:val="24"/>
        </w:rPr>
        <w:t>Разработать для моделей ОБИН соответствующие им (и их объектному составу) схемы ТЦА</w:t>
      </w:r>
      <w:r w:rsidRPr="00544E90">
        <w:rPr>
          <w:rStyle w:val="ab"/>
          <w:rFonts w:ascii="Times New Roman" w:hAnsi="Times New Roman" w:cs="Times New Roman"/>
          <w:sz w:val="24"/>
          <w:szCs w:val="24"/>
        </w:rPr>
        <w:footnoteReference w:id="6"/>
      </w:r>
      <w:r w:rsidRPr="00544E90">
        <w:rPr>
          <w:rFonts w:ascii="Times New Roman" w:hAnsi="Times New Roman" w:cs="Times New Roman"/>
          <w:sz w:val="24"/>
          <w:szCs w:val="24"/>
        </w:rPr>
        <w:t xml:space="preserve"> для их применения экспертами органов государственной / негосударственной экспертизы в случае обязательного либо добровольного аудита ОБИН.</w:t>
      </w:r>
    </w:p>
    <w:p w:rsidR="00CE04B6" w:rsidRPr="00544E90" w:rsidRDefault="00CE04B6" w:rsidP="00CE04B6">
      <w:pPr>
        <w:pStyle w:val="a4"/>
        <w:spacing w:line="30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E04B6" w:rsidRPr="00544E90" w:rsidRDefault="00A65CE3" w:rsidP="00CE04B6">
      <w:pPr>
        <w:pStyle w:val="a4"/>
        <w:numPr>
          <w:ilvl w:val="1"/>
          <w:numId w:val="2"/>
        </w:numPr>
        <w:spacing w:line="30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544E90">
        <w:rPr>
          <w:rFonts w:ascii="Times New Roman" w:hAnsi="Times New Roman" w:cs="Times New Roman"/>
          <w:sz w:val="24"/>
          <w:szCs w:val="24"/>
        </w:rPr>
        <w:t>В качестве перспективной задачи можно рассматривать задачу обоснования цен реализации строительных материалов на основе анализа и моделирования бизнеса по их производству с учетом действия фундаментальных факторов, таких как тарифы на энергоресурсы, на разработку и транспортировку инертных материалов, вложений в производственное оборудование</w:t>
      </w:r>
      <w:r w:rsidR="00872AD0" w:rsidRPr="00544E90">
        <w:rPr>
          <w:rFonts w:ascii="Times New Roman" w:hAnsi="Times New Roman" w:cs="Times New Roman"/>
          <w:sz w:val="24"/>
          <w:szCs w:val="24"/>
        </w:rPr>
        <w:t>, взаимодействие с окружением и возмущающими факторами</w:t>
      </w:r>
      <w:r w:rsidRPr="00544E90">
        <w:rPr>
          <w:rFonts w:ascii="Times New Roman" w:hAnsi="Times New Roman" w:cs="Times New Roman"/>
          <w:sz w:val="24"/>
          <w:szCs w:val="24"/>
        </w:rPr>
        <w:t xml:space="preserve">. Цены реализации могут быть оценены в зависимости от целевых показателей доходности групп </w:t>
      </w:r>
      <w:r w:rsidR="00BD4887" w:rsidRPr="00544E90">
        <w:rPr>
          <w:rFonts w:ascii="Times New Roman" w:hAnsi="Times New Roman" w:cs="Times New Roman"/>
          <w:sz w:val="24"/>
          <w:szCs w:val="24"/>
        </w:rPr>
        <w:t>бизнес-единиц, обеспечивающих цепочку от извлечения сырья до доведения материалов до потребителей</w:t>
      </w:r>
      <w:r w:rsidR="00652091" w:rsidRPr="00544E90">
        <w:rPr>
          <w:rFonts w:ascii="Times New Roman" w:hAnsi="Times New Roman" w:cs="Times New Roman"/>
          <w:sz w:val="24"/>
          <w:szCs w:val="24"/>
        </w:rPr>
        <w:t xml:space="preserve"> (элементы в виде строительных бирж также могут включаться)</w:t>
      </w:r>
      <w:r w:rsidR="00BD4887" w:rsidRPr="00544E90">
        <w:rPr>
          <w:rFonts w:ascii="Times New Roman" w:hAnsi="Times New Roman" w:cs="Times New Roman"/>
          <w:sz w:val="24"/>
          <w:szCs w:val="24"/>
        </w:rPr>
        <w:t xml:space="preserve">. </w:t>
      </w:r>
      <w:r w:rsidR="00BE4774" w:rsidRPr="00544E90">
        <w:rPr>
          <w:rFonts w:ascii="Times New Roman" w:hAnsi="Times New Roman" w:cs="Times New Roman"/>
          <w:sz w:val="24"/>
          <w:szCs w:val="24"/>
        </w:rPr>
        <w:t xml:space="preserve">Аналогично можно подойти к вопросам оценки стоимости строительных работ. </w:t>
      </w:r>
      <w:r w:rsidR="0048185A" w:rsidRPr="00544E90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BE4774" w:rsidRPr="00544E90">
        <w:rPr>
          <w:rFonts w:ascii="Times New Roman" w:hAnsi="Times New Roman" w:cs="Times New Roman"/>
          <w:sz w:val="24"/>
          <w:szCs w:val="24"/>
        </w:rPr>
        <w:t xml:space="preserve">развиваемой техники </w:t>
      </w:r>
      <w:r w:rsidR="0048185A" w:rsidRPr="00544E90">
        <w:rPr>
          <w:rFonts w:ascii="Times New Roman" w:hAnsi="Times New Roman" w:cs="Times New Roman"/>
          <w:sz w:val="24"/>
          <w:szCs w:val="24"/>
        </w:rPr>
        <w:t xml:space="preserve">моделирования </w:t>
      </w:r>
      <w:r w:rsidR="00BE4774" w:rsidRPr="00544E90">
        <w:rPr>
          <w:rFonts w:ascii="Times New Roman" w:hAnsi="Times New Roman" w:cs="Times New Roman"/>
          <w:sz w:val="24"/>
          <w:szCs w:val="24"/>
        </w:rPr>
        <w:t>можно будет получить инструмент для оценки разброса собираемой в ФГИС ЦС информации</w:t>
      </w:r>
      <w:r w:rsidR="00872AD0" w:rsidRPr="00544E90">
        <w:rPr>
          <w:rFonts w:ascii="Times New Roman" w:hAnsi="Times New Roman" w:cs="Times New Roman"/>
          <w:sz w:val="24"/>
          <w:szCs w:val="24"/>
        </w:rPr>
        <w:t xml:space="preserve"> (относительно каких базовых значений разброс, </w:t>
      </w:r>
      <w:r w:rsidR="00086BFB" w:rsidRPr="00544E90">
        <w:rPr>
          <w:rFonts w:ascii="Times New Roman" w:hAnsi="Times New Roman" w:cs="Times New Roman"/>
          <w:sz w:val="24"/>
          <w:szCs w:val="24"/>
        </w:rPr>
        <w:t>его возможные связи с возмущающими факторами, какие возмущающие факторы следует принимать во внимание). В результате разработки темы можно выйти на модель управления сметной стоимостью, которая будет гибридной – не ресурсной, не базисно-индексной, а ресурсно-нормативной (связанной с нормативно-оцениваем</w:t>
      </w:r>
      <w:r w:rsidR="00652091" w:rsidRPr="00544E90">
        <w:rPr>
          <w:rFonts w:ascii="Times New Roman" w:hAnsi="Times New Roman" w:cs="Times New Roman"/>
          <w:sz w:val="24"/>
          <w:szCs w:val="24"/>
        </w:rPr>
        <w:t>ой доходностью бизнес-ед</w:t>
      </w:r>
      <w:r w:rsidR="00862206" w:rsidRPr="00544E90">
        <w:rPr>
          <w:rFonts w:ascii="Times New Roman" w:hAnsi="Times New Roman" w:cs="Times New Roman"/>
          <w:sz w:val="24"/>
          <w:szCs w:val="24"/>
        </w:rPr>
        <w:t xml:space="preserve">иниц в моделируемых цепочках). </w:t>
      </w:r>
    </w:p>
    <w:p w:rsidR="009763D6" w:rsidRPr="00544E90" w:rsidRDefault="009763D6" w:rsidP="009F3970">
      <w:pPr>
        <w:pStyle w:val="a4"/>
        <w:spacing w:line="30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763D6" w:rsidRPr="00544E90" w:rsidSect="00BC5A6F"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BB5" w:rsidRDefault="001C0BB5" w:rsidP="00630615">
      <w:pPr>
        <w:spacing w:after="0" w:line="240" w:lineRule="auto"/>
      </w:pPr>
      <w:r>
        <w:separator/>
      </w:r>
    </w:p>
  </w:endnote>
  <w:endnote w:type="continuationSeparator" w:id="0">
    <w:p w:rsidR="001C0BB5" w:rsidRDefault="001C0BB5" w:rsidP="00630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01969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616C0" w:rsidRPr="00BE4774" w:rsidRDefault="00C616C0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E477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E477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477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C3787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BE477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BB5" w:rsidRDefault="001C0BB5" w:rsidP="00630615">
      <w:pPr>
        <w:spacing w:after="0" w:line="240" w:lineRule="auto"/>
      </w:pPr>
      <w:r>
        <w:separator/>
      </w:r>
    </w:p>
  </w:footnote>
  <w:footnote w:type="continuationSeparator" w:id="0">
    <w:p w:rsidR="001C0BB5" w:rsidRDefault="001C0BB5" w:rsidP="00630615">
      <w:pPr>
        <w:spacing w:after="0" w:line="240" w:lineRule="auto"/>
      </w:pPr>
      <w:r>
        <w:continuationSeparator/>
      </w:r>
    </w:p>
  </w:footnote>
  <w:footnote w:id="1">
    <w:p w:rsidR="00C616C0" w:rsidRPr="00114E95" w:rsidRDefault="00C616C0" w:rsidP="00114E95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114E95">
        <w:rPr>
          <w:rFonts w:ascii="Times New Roman" w:hAnsi="Times New Roman" w:cs="Times New Roman"/>
        </w:rPr>
        <w:t>Прототипы таких моделей (в виде набора прогнозных моделей ЖЦ бизнеса, главным образом, для ГЧП) находятся в базе знаний создаваемой Научно-проектной группы «Лаборатория жизненного цикла объектов КС»</w:t>
      </w:r>
      <w:r>
        <w:rPr>
          <w:rFonts w:ascii="Times New Roman" w:hAnsi="Times New Roman" w:cs="Times New Roman"/>
        </w:rPr>
        <w:t>, а заявленные разработки входят в число ее задач</w:t>
      </w:r>
      <w:r w:rsidRPr="00114E95">
        <w:rPr>
          <w:rFonts w:ascii="Times New Roman" w:hAnsi="Times New Roman" w:cs="Times New Roman"/>
        </w:rPr>
        <w:t>.</w:t>
      </w:r>
    </w:p>
  </w:footnote>
  <w:footnote w:id="2">
    <w:p w:rsidR="00C616C0" w:rsidRPr="00E01E27" w:rsidRDefault="00C616C0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Pr="00E01E27">
        <w:rPr>
          <w:rFonts w:ascii="Times New Roman" w:hAnsi="Times New Roman" w:cs="Times New Roman"/>
        </w:rPr>
        <w:t xml:space="preserve">Попытки поручить решение этой задачи только </w:t>
      </w:r>
      <w:r w:rsidRPr="00E01E27">
        <w:rPr>
          <w:rFonts w:ascii="Times New Roman" w:hAnsi="Times New Roman" w:cs="Times New Roman"/>
          <w:lang w:val="en-US"/>
        </w:rPr>
        <w:t>IT</w:t>
      </w:r>
      <w:r w:rsidRPr="00E01E27">
        <w:rPr>
          <w:rFonts w:ascii="Times New Roman" w:hAnsi="Times New Roman" w:cs="Times New Roman"/>
        </w:rPr>
        <w:t>-специалистам ни к чему не приведут.</w:t>
      </w:r>
    </w:p>
  </w:footnote>
  <w:footnote w:id="3">
    <w:p w:rsidR="004118D3" w:rsidRPr="003A6979" w:rsidRDefault="004118D3" w:rsidP="003A6979">
      <w:pPr>
        <w:pStyle w:val="a9"/>
        <w:jc w:val="both"/>
        <w:rPr>
          <w:rFonts w:ascii="Times New Roman" w:hAnsi="Times New Roman" w:cs="Times New Roman"/>
        </w:rPr>
      </w:pPr>
      <w:r w:rsidRPr="003A6979">
        <w:rPr>
          <w:rStyle w:val="ab"/>
          <w:rFonts w:ascii="Times New Roman" w:hAnsi="Times New Roman" w:cs="Times New Roman"/>
        </w:rPr>
        <w:footnoteRef/>
      </w:r>
      <w:r w:rsidRPr="003A6979">
        <w:rPr>
          <w:rFonts w:ascii="Times New Roman" w:hAnsi="Times New Roman" w:cs="Times New Roman"/>
        </w:rPr>
        <w:t xml:space="preserve"> </w:t>
      </w:r>
      <w:r w:rsidRPr="003A6979">
        <w:rPr>
          <w:rFonts w:ascii="Times New Roman" w:hAnsi="Times New Roman" w:cs="Times New Roman"/>
          <w:lang w:val="en-US"/>
        </w:rPr>
        <w:t>Unified</w:t>
      </w:r>
      <w:r w:rsidRPr="003A6979">
        <w:rPr>
          <w:rFonts w:ascii="Times New Roman" w:hAnsi="Times New Roman" w:cs="Times New Roman"/>
        </w:rPr>
        <w:t xml:space="preserve"> </w:t>
      </w:r>
      <w:r w:rsidRPr="003A6979">
        <w:rPr>
          <w:rFonts w:ascii="Times New Roman" w:hAnsi="Times New Roman" w:cs="Times New Roman"/>
          <w:lang w:val="en-US"/>
        </w:rPr>
        <w:t>Model</w:t>
      </w:r>
      <w:r w:rsidRPr="003A6979">
        <w:rPr>
          <w:rFonts w:ascii="Times New Roman" w:hAnsi="Times New Roman" w:cs="Times New Roman"/>
        </w:rPr>
        <w:t xml:space="preserve"> </w:t>
      </w:r>
      <w:r w:rsidRPr="003A6979">
        <w:rPr>
          <w:rFonts w:ascii="Times New Roman" w:hAnsi="Times New Roman" w:cs="Times New Roman"/>
          <w:lang w:val="en-US"/>
        </w:rPr>
        <w:t>Language</w:t>
      </w:r>
      <w:r w:rsidR="003A6979" w:rsidRPr="003A6979">
        <w:rPr>
          <w:rFonts w:ascii="Times New Roman" w:hAnsi="Times New Roman" w:cs="Times New Roman"/>
        </w:rPr>
        <w:t>, промышленный стандарт анализа и проектирования ПО. Подходит также для анализа и проектирования бизнес-систем.</w:t>
      </w:r>
    </w:p>
  </w:footnote>
  <w:footnote w:id="4">
    <w:p w:rsidR="003A6979" w:rsidRPr="003A6979" w:rsidRDefault="003A6979" w:rsidP="003A6979">
      <w:pPr>
        <w:pStyle w:val="a9"/>
        <w:jc w:val="both"/>
        <w:rPr>
          <w:rFonts w:ascii="Times New Roman" w:hAnsi="Times New Roman" w:cs="Times New Roman"/>
        </w:rPr>
      </w:pPr>
      <w:r w:rsidRPr="003A6979">
        <w:rPr>
          <w:rStyle w:val="ab"/>
          <w:rFonts w:ascii="Times New Roman" w:hAnsi="Times New Roman" w:cs="Times New Roman"/>
        </w:rPr>
        <w:footnoteRef/>
      </w:r>
      <w:r w:rsidRPr="003A6979">
        <w:rPr>
          <w:rFonts w:ascii="Times New Roman" w:hAnsi="Times New Roman" w:cs="Times New Roman"/>
        </w:rPr>
        <w:t xml:space="preserve"> </w:t>
      </w:r>
      <w:r w:rsidRPr="003A6979">
        <w:rPr>
          <w:rFonts w:ascii="Times New Roman" w:hAnsi="Times New Roman" w:cs="Times New Roman"/>
          <w:lang w:val="en-US"/>
        </w:rPr>
        <w:t>Model</w:t>
      </w:r>
      <w:r w:rsidRPr="003A6979">
        <w:rPr>
          <w:rFonts w:ascii="Times New Roman" w:hAnsi="Times New Roman" w:cs="Times New Roman"/>
        </w:rPr>
        <w:t xml:space="preserve"> </w:t>
      </w:r>
      <w:r w:rsidRPr="003A6979">
        <w:rPr>
          <w:rFonts w:ascii="Times New Roman" w:hAnsi="Times New Roman" w:cs="Times New Roman"/>
          <w:lang w:val="en-US"/>
        </w:rPr>
        <w:t>Defined</w:t>
      </w:r>
      <w:r w:rsidRPr="003A6979">
        <w:rPr>
          <w:rFonts w:ascii="Times New Roman" w:hAnsi="Times New Roman" w:cs="Times New Roman"/>
        </w:rPr>
        <w:t xml:space="preserve"> </w:t>
      </w:r>
      <w:r w:rsidRPr="003A6979">
        <w:rPr>
          <w:rFonts w:ascii="Times New Roman" w:hAnsi="Times New Roman" w:cs="Times New Roman"/>
          <w:lang w:val="en-US"/>
        </w:rPr>
        <w:t>Architecture</w:t>
      </w:r>
      <w:r w:rsidRPr="003A6979">
        <w:rPr>
          <w:rFonts w:ascii="Times New Roman" w:hAnsi="Times New Roman" w:cs="Times New Roman"/>
        </w:rPr>
        <w:t xml:space="preserve">, развитие </w:t>
      </w:r>
      <w:r w:rsidRPr="003A6979">
        <w:rPr>
          <w:rFonts w:ascii="Times New Roman" w:hAnsi="Times New Roman" w:cs="Times New Roman"/>
          <w:lang w:val="en-US"/>
        </w:rPr>
        <w:t>UML</w:t>
      </w:r>
      <w:r w:rsidRPr="003A6979">
        <w:rPr>
          <w:rFonts w:ascii="Times New Roman" w:hAnsi="Times New Roman" w:cs="Times New Roman"/>
        </w:rPr>
        <w:t xml:space="preserve"> на область структурной логики </w:t>
      </w:r>
      <w:r>
        <w:rPr>
          <w:rFonts w:ascii="Times New Roman" w:hAnsi="Times New Roman" w:cs="Times New Roman"/>
        </w:rPr>
        <w:t>(</w:t>
      </w:r>
      <w:r w:rsidRPr="003A6979">
        <w:rPr>
          <w:rFonts w:ascii="Times New Roman" w:hAnsi="Times New Roman" w:cs="Times New Roman"/>
        </w:rPr>
        <w:t>программных платформ и бизнес-систем</w:t>
      </w:r>
      <w:r>
        <w:rPr>
          <w:rFonts w:ascii="Times New Roman" w:hAnsi="Times New Roman" w:cs="Times New Roman"/>
        </w:rPr>
        <w:t>)</w:t>
      </w:r>
      <w:r w:rsidRPr="003A6979">
        <w:rPr>
          <w:rFonts w:ascii="Times New Roman" w:hAnsi="Times New Roman" w:cs="Times New Roman"/>
        </w:rPr>
        <w:t>.</w:t>
      </w:r>
    </w:p>
  </w:footnote>
  <w:footnote w:id="5">
    <w:p w:rsidR="00AE26F7" w:rsidRPr="00C66CE7" w:rsidRDefault="00AE26F7" w:rsidP="00C66CE7">
      <w:pPr>
        <w:pStyle w:val="a9"/>
        <w:jc w:val="both"/>
        <w:rPr>
          <w:rFonts w:ascii="Times New Roman" w:hAnsi="Times New Roman" w:cs="Times New Roman"/>
        </w:rPr>
      </w:pPr>
      <w:r w:rsidRPr="00C66CE7">
        <w:rPr>
          <w:rStyle w:val="ab"/>
          <w:rFonts w:ascii="Times New Roman" w:hAnsi="Times New Roman" w:cs="Times New Roman"/>
        </w:rPr>
        <w:footnoteRef/>
      </w:r>
      <w:r w:rsidRPr="00C66CE7">
        <w:rPr>
          <w:rFonts w:ascii="Times New Roman" w:hAnsi="Times New Roman" w:cs="Times New Roman"/>
        </w:rPr>
        <w:t xml:space="preserve"> </w:t>
      </w:r>
      <w:r w:rsidR="00C66CE7" w:rsidRPr="00C66CE7">
        <w:rPr>
          <w:rFonts w:ascii="Times New Roman" w:hAnsi="Times New Roman" w:cs="Times New Roman"/>
        </w:rPr>
        <w:t xml:space="preserve">Это важно для более глубоких задач в моделировании ЖЦ сложных систем. </w:t>
      </w:r>
      <w:r w:rsidRPr="00C66CE7">
        <w:rPr>
          <w:rFonts w:ascii="Times New Roman" w:hAnsi="Times New Roman" w:cs="Times New Roman"/>
        </w:rPr>
        <w:t>Соответствующий теоретико-информационный подход</w:t>
      </w:r>
      <w:r w:rsidR="00C66CE7" w:rsidRPr="00C66CE7">
        <w:rPr>
          <w:rFonts w:ascii="Times New Roman" w:hAnsi="Times New Roman" w:cs="Times New Roman"/>
        </w:rPr>
        <w:t xml:space="preserve"> (являющийся статистическим)</w:t>
      </w:r>
      <w:r w:rsidRPr="00C66CE7">
        <w:rPr>
          <w:rFonts w:ascii="Times New Roman" w:hAnsi="Times New Roman" w:cs="Times New Roman"/>
        </w:rPr>
        <w:t xml:space="preserve"> был сформулирован впервые фон Нейманом</w:t>
      </w:r>
      <w:r w:rsidR="00C66CE7" w:rsidRPr="00C66CE7">
        <w:rPr>
          <w:rFonts w:ascii="Times New Roman" w:hAnsi="Times New Roman" w:cs="Times New Roman"/>
        </w:rPr>
        <w:t>, он обычно применяется в квантовой теории, квантовой теории информации. Ссылки на работы в этом направлении могут быть найдены в публикациях А.С.Холево (глава группы математиков Сколково, развивающих квантовую теорию информации в связи с темой квантовых вычислений и квантовых компьютеров)</w:t>
      </w:r>
      <w:r w:rsidR="00C66CE7">
        <w:rPr>
          <w:rFonts w:ascii="Times New Roman" w:hAnsi="Times New Roman" w:cs="Times New Roman"/>
        </w:rPr>
        <w:t>.</w:t>
      </w:r>
    </w:p>
  </w:footnote>
  <w:footnote w:id="6">
    <w:p w:rsidR="00FE2346" w:rsidRPr="00FE2346" w:rsidRDefault="00FE2346">
      <w:pPr>
        <w:pStyle w:val="a9"/>
        <w:rPr>
          <w:rFonts w:ascii="Times New Roman" w:hAnsi="Times New Roman" w:cs="Times New Roman"/>
        </w:rPr>
      </w:pPr>
      <w:r w:rsidRPr="00FE2346">
        <w:rPr>
          <w:rStyle w:val="ab"/>
          <w:rFonts w:ascii="Times New Roman" w:hAnsi="Times New Roman" w:cs="Times New Roman"/>
        </w:rPr>
        <w:footnoteRef/>
      </w:r>
      <w:r w:rsidRPr="00FE2346">
        <w:rPr>
          <w:rFonts w:ascii="Times New Roman" w:hAnsi="Times New Roman" w:cs="Times New Roman"/>
        </w:rPr>
        <w:t xml:space="preserve"> Технико-ценовой аудит ОБИН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F0F89"/>
    <w:multiLevelType w:val="hybridMultilevel"/>
    <w:tmpl w:val="56348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00B19"/>
    <w:multiLevelType w:val="hybridMultilevel"/>
    <w:tmpl w:val="E5045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B0640"/>
    <w:multiLevelType w:val="multilevel"/>
    <w:tmpl w:val="6C22D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9CC32FD"/>
    <w:multiLevelType w:val="hybridMultilevel"/>
    <w:tmpl w:val="F2F68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B2B8D"/>
    <w:multiLevelType w:val="multilevel"/>
    <w:tmpl w:val="A91638E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BB"/>
    <w:rsid w:val="00003247"/>
    <w:rsid w:val="000042BA"/>
    <w:rsid w:val="00021BD8"/>
    <w:rsid w:val="00030CCE"/>
    <w:rsid w:val="0003496A"/>
    <w:rsid w:val="00041716"/>
    <w:rsid w:val="00054C4E"/>
    <w:rsid w:val="00061335"/>
    <w:rsid w:val="0006161A"/>
    <w:rsid w:val="000643B1"/>
    <w:rsid w:val="0006487B"/>
    <w:rsid w:val="00066CF4"/>
    <w:rsid w:val="00072169"/>
    <w:rsid w:val="00072686"/>
    <w:rsid w:val="00077923"/>
    <w:rsid w:val="000812DC"/>
    <w:rsid w:val="00083407"/>
    <w:rsid w:val="00086BFB"/>
    <w:rsid w:val="00094817"/>
    <w:rsid w:val="000B1C72"/>
    <w:rsid w:val="000B7466"/>
    <w:rsid w:val="000C3787"/>
    <w:rsid w:val="000C7358"/>
    <w:rsid w:val="000D6F25"/>
    <w:rsid w:val="000D7BCE"/>
    <w:rsid w:val="000E023F"/>
    <w:rsid w:val="000E30DC"/>
    <w:rsid w:val="000F2F8A"/>
    <w:rsid w:val="000F7C47"/>
    <w:rsid w:val="00104328"/>
    <w:rsid w:val="00106D78"/>
    <w:rsid w:val="00107E20"/>
    <w:rsid w:val="001135F0"/>
    <w:rsid w:val="00114E95"/>
    <w:rsid w:val="00115AFD"/>
    <w:rsid w:val="00115F45"/>
    <w:rsid w:val="00116DE7"/>
    <w:rsid w:val="00117C1A"/>
    <w:rsid w:val="00122CB5"/>
    <w:rsid w:val="00125669"/>
    <w:rsid w:val="001454AC"/>
    <w:rsid w:val="001507CC"/>
    <w:rsid w:val="0015486C"/>
    <w:rsid w:val="00161389"/>
    <w:rsid w:val="00161850"/>
    <w:rsid w:val="00164913"/>
    <w:rsid w:val="001651C2"/>
    <w:rsid w:val="00166D64"/>
    <w:rsid w:val="0017046A"/>
    <w:rsid w:val="001737BE"/>
    <w:rsid w:val="00184206"/>
    <w:rsid w:val="0018665E"/>
    <w:rsid w:val="00194DCF"/>
    <w:rsid w:val="001A0F48"/>
    <w:rsid w:val="001A31C6"/>
    <w:rsid w:val="001A51E1"/>
    <w:rsid w:val="001A56B1"/>
    <w:rsid w:val="001C0BB5"/>
    <w:rsid w:val="001D7DD0"/>
    <w:rsid w:val="001F1B5B"/>
    <w:rsid w:val="001F4CFF"/>
    <w:rsid w:val="001F6C7E"/>
    <w:rsid w:val="00200DCC"/>
    <w:rsid w:val="0020220E"/>
    <w:rsid w:val="00204E15"/>
    <w:rsid w:val="00207D3C"/>
    <w:rsid w:val="00226ECE"/>
    <w:rsid w:val="00230910"/>
    <w:rsid w:val="002335EC"/>
    <w:rsid w:val="0023454F"/>
    <w:rsid w:val="00243872"/>
    <w:rsid w:val="002453F8"/>
    <w:rsid w:val="0024638A"/>
    <w:rsid w:val="002477A2"/>
    <w:rsid w:val="00251F34"/>
    <w:rsid w:val="00256FB3"/>
    <w:rsid w:val="002618DA"/>
    <w:rsid w:val="00270B10"/>
    <w:rsid w:val="00280649"/>
    <w:rsid w:val="00280E62"/>
    <w:rsid w:val="00283616"/>
    <w:rsid w:val="0028577F"/>
    <w:rsid w:val="002867CD"/>
    <w:rsid w:val="00295604"/>
    <w:rsid w:val="00296738"/>
    <w:rsid w:val="002A2DAD"/>
    <w:rsid w:val="002B55A4"/>
    <w:rsid w:val="002B5980"/>
    <w:rsid w:val="002B6833"/>
    <w:rsid w:val="002B7898"/>
    <w:rsid w:val="002D2075"/>
    <w:rsid w:val="002D5267"/>
    <w:rsid w:val="002E54A0"/>
    <w:rsid w:val="002F41EE"/>
    <w:rsid w:val="002F4F60"/>
    <w:rsid w:val="00316B4A"/>
    <w:rsid w:val="003237B0"/>
    <w:rsid w:val="00325889"/>
    <w:rsid w:val="00346B7F"/>
    <w:rsid w:val="00353D2E"/>
    <w:rsid w:val="003561DD"/>
    <w:rsid w:val="003601DE"/>
    <w:rsid w:val="003670BB"/>
    <w:rsid w:val="00370AE5"/>
    <w:rsid w:val="00371DAB"/>
    <w:rsid w:val="003744AF"/>
    <w:rsid w:val="00384067"/>
    <w:rsid w:val="00386BA2"/>
    <w:rsid w:val="00394A6B"/>
    <w:rsid w:val="003975F2"/>
    <w:rsid w:val="003A17CE"/>
    <w:rsid w:val="003A6979"/>
    <w:rsid w:val="003B0172"/>
    <w:rsid w:val="003B287F"/>
    <w:rsid w:val="003C3CBA"/>
    <w:rsid w:val="003D12C1"/>
    <w:rsid w:val="003E1E0C"/>
    <w:rsid w:val="003E2F5C"/>
    <w:rsid w:val="003E6909"/>
    <w:rsid w:val="003F7942"/>
    <w:rsid w:val="00405183"/>
    <w:rsid w:val="0040626B"/>
    <w:rsid w:val="00407E71"/>
    <w:rsid w:val="004118D3"/>
    <w:rsid w:val="00422167"/>
    <w:rsid w:val="00445814"/>
    <w:rsid w:val="00450304"/>
    <w:rsid w:val="00480C83"/>
    <w:rsid w:val="0048185A"/>
    <w:rsid w:val="004829C8"/>
    <w:rsid w:val="00482C1F"/>
    <w:rsid w:val="00487D71"/>
    <w:rsid w:val="004A4EF4"/>
    <w:rsid w:val="004B0838"/>
    <w:rsid w:val="004B096D"/>
    <w:rsid w:val="004B120E"/>
    <w:rsid w:val="004B5BEA"/>
    <w:rsid w:val="004D601B"/>
    <w:rsid w:val="004D7B53"/>
    <w:rsid w:val="004E0988"/>
    <w:rsid w:val="004F2665"/>
    <w:rsid w:val="004F6569"/>
    <w:rsid w:val="00501A63"/>
    <w:rsid w:val="00502930"/>
    <w:rsid w:val="00504074"/>
    <w:rsid w:val="005126FD"/>
    <w:rsid w:val="005173D4"/>
    <w:rsid w:val="00520639"/>
    <w:rsid w:val="00522B09"/>
    <w:rsid w:val="005264AF"/>
    <w:rsid w:val="005271D7"/>
    <w:rsid w:val="005342BF"/>
    <w:rsid w:val="00535144"/>
    <w:rsid w:val="00536206"/>
    <w:rsid w:val="00544E90"/>
    <w:rsid w:val="00551A0E"/>
    <w:rsid w:val="00560C27"/>
    <w:rsid w:val="00562CCE"/>
    <w:rsid w:val="00566D5E"/>
    <w:rsid w:val="005746CA"/>
    <w:rsid w:val="00574E67"/>
    <w:rsid w:val="00581191"/>
    <w:rsid w:val="00586370"/>
    <w:rsid w:val="00586D45"/>
    <w:rsid w:val="005925CD"/>
    <w:rsid w:val="0059592C"/>
    <w:rsid w:val="005A0F52"/>
    <w:rsid w:val="005A1614"/>
    <w:rsid w:val="005A4C45"/>
    <w:rsid w:val="005B57D4"/>
    <w:rsid w:val="005C4E30"/>
    <w:rsid w:val="005C68CF"/>
    <w:rsid w:val="005D049F"/>
    <w:rsid w:val="005D650C"/>
    <w:rsid w:val="005D65ED"/>
    <w:rsid w:val="005D6C79"/>
    <w:rsid w:val="005E2ABF"/>
    <w:rsid w:val="005F1B3F"/>
    <w:rsid w:val="005F3971"/>
    <w:rsid w:val="005F483D"/>
    <w:rsid w:val="005F7F6C"/>
    <w:rsid w:val="0060423A"/>
    <w:rsid w:val="00610802"/>
    <w:rsid w:val="00610A19"/>
    <w:rsid w:val="006110D0"/>
    <w:rsid w:val="00616542"/>
    <w:rsid w:val="00617906"/>
    <w:rsid w:val="006235A4"/>
    <w:rsid w:val="00625301"/>
    <w:rsid w:val="00630615"/>
    <w:rsid w:val="00643ADD"/>
    <w:rsid w:val="006502BE"/>
    <w:rsid w:val="00652091"/>
    <w:rsid w:val="006551A0"/>
    <w:rsid w:val="006571AA"/>
    <w:rsid w:val="00660318"/>
    <w:rsid w:val="00660A14"/>
    <w:rsid w:val="00670E78"/>
    <w:rsid w:val="006765C8"/>
    <w:rsid w:val="0069026C"/>
    <w:rsid w:val="006A2829"/>
    <w:rsid w:val="006A3463"/>
    <w:rsid w:val="006A4703"/>
    <w:rsid w:val="006B3E93"/>
    <w:rsid w:val="006B643F"/>
    <w:rsid w:val="006C1F01"/>
    <w:rsid w:val="006C24A2"/>
    <w:rsid w:val="006C5B2F"/>
    <w:rsid w:val="006C7697"/>
    <w:rsid w:val="006D2D0B"/>
    <w:rsid w:val="006E062E"/>
    <w:rsid w:val="006E69AA"/>
    <w:rsid w:val="006F2DE5"/>
    <w:rsid w:val="006F4FFA"/>
    <w:rsid w:val="006F6E56"/>
    <w:rsid w:val="007012C1"/>
    <w:rsid w:val="0070747B"/>
    <w:rsid w:val="007133F1"/>
    <w:rsid w:val="0071623B"/>
    <w:rsid w:val="007234A5"/>
    <w:rsid w:val="00730278"/>
    <w:rsid w:val="0073120D"/>
    <w:rsid w:val="00736FF7"/>
    <w:rsid w:val="007452AB"/>
    <w:rsid w:val="00782D60"/>
    <w:rsid w:val="0078422B"/>
    <w:rsid w:val="00785DB3"/>
    <w:rsid w:val="00785E32"/>
    <w:rsid w:val="00792192"/>
    <w:rsid w:val="007A1478"/>
    <w:rsid w:val="007A31BE"/>
    <w:rsid w:val="007A77A6"/>
    <w:rsid w:val="007B18CC"/>
    <w:rsid w:val="007B3F10"/>
    <w:rsid w:val="007B4981"/>
    <w:rsid w:val="007C2883"/>
    <w:rsid w:val="007C293B"/>
    <w:rsid w:val="007E1435"/>
    <w:rsid w:val="007E1B4E"/>
    <w:rsid w:val="007E2B02"/>
    <w:rsid w:val="007E5854"/>
    <w:rsid w:val="00802A1A"/>
    <w:rsid w:val="00810734"/>
    <w:rsid w:val="00814C1B"/>
    <w:rsid w:val="00822F84"/>
    <w:rsid w:val="0082712F"/>
    <w:rsid w:val="00827A2D"/>
    <w:rsid w:val="00830062"/>
    <w:rsid w:val="00832A32"/>
    <w:rsid w:val="00841049"/>
    <w:rsid w:val="0085217D"/>
    <w:rsid w:val="00862206"/>
    <w:rsid w:val="00870F4D"/>
    <w:rsid w:val="00872AD0"/>
    <w:rsid w:val="00884C09"/>
    <w:rsid w:val="00896612"/>
    <w:rsid w:val="008A3870"/>
    <w:rsid w:val="008C2F3B"/>
    <w:rsid w:val="008C5138"/>
    <w:rsid w:val="008E27AB"/>
    <w:rsid w:val="008E33C8"/>
    <w:rsid w:val="00904E96"/>
    <w:rsid w:val="00906302"/>
    <w:rsid w:val="00912A88"/>
    <w:rsid w:val="0091462D"/>
    <w:rsid w:val="009213D7"/>
    <w:rsid w:val="00922716"/>
    <w:rsid w:val="009304FE"/>
    <w:rsid w:val="00946D1F"/>
    <w:rsid w:val="00970968"/>
    <w:rsid w:val="00971A4D"/>
    <w:rsid w:val="0097230A"/>
    <w:rsid w:val="009763D6"/>
    <w:rsid w:val="00984E2C"/>
    <w:rsid w:val="00992C2B"/>
    <w:rsid w:val="00994F5F"/>
    <w:rsid w:val="009968ED"/>
    <w:rsid w:val="009969BF"/>
    <w:rsid w:val="009A162B"/>
    <w:rsid w:val="009A2BAC"/>
    <w:rsid w:val="009A3259"/>
    <w:rsid w:val="009B1185"/>
    <w:rsid w:val="009B1BB7"/>
    <w:rsid w:val="009B4B08"/>
    <w:rsid w:val="009B56D8"/>
    <w:rsid w:val="009B589E"/>
    <w:rsid w:val="009C1468"/>
    <w:rsid w:val="009C6A6A"/>
    <w:rsid w:val="009C6FD3"/>
    <w:rsid w:val="009C7CF9"/>
    <w:rsid w:val="009D03D4"/>
    <w:rsid w:val="009D0C43"/>
    <w:rsid w:val="009D54E5"/>
    <w:rsid w:val="009D7ECA"/>
    <w:rsid w:val="009E2FD6"/>
    <w:rsid w:val="009E3534"/>
    <w:rsid w:val="009E4129"/>
    <w:rsid w:val="009F0CB2"/>
    <w:rsid w:val="009F3970"/>
    <w:rsid w:val="009F6A21"/>
    <w:rsid w:val="00A0799C"/>
    <w:rsid w:val="00A12B53"/>
    <w:rsid w:val="00A20327"/>
    <w:rsid w:val="00A2337C"/>
    <w:rsid w:val="00A34D5A"/>
    <w:rsid w:val="00A35EE0"/>
    <w:rsid w:val="00A440CD"/>
    <w:rsid w:val="00A44A43"/>
    <w:rsid w:val="00A4609D"/>
    <w:rsid w:val="00A47EBD"/>
    <w:rsid w:val="00A5192F"/>
    <w:rsid w:val="00A65CE3"/>
    <w:rsid w:val="00A66BF0"/>
    <w:rsid w:val="00A71BB6"/>
    <w:rsid w:val="00A7449C"/>
    <w:rsid w:val="00A745D7"/>
    <w:rsid w:val="00A777E6"/>
    <w:rsid w:val="00A77E02"/>
    <w:rsid w:val="00A9284C"/>
    <w:rsid w:val="00AA04B3"/>
    <w:rsid w:val="00AA4013"/>
    <w:rsid w:val="00AA4F39"/>
    <w:rsid w:val="00AB6099"/>
    <w:rsid w:val="00AD7CFE"/>
    <w:rsid w:val="00AE26F7"/>
    <w:rsid w:val="00AE50C6"/>
    <w:rsid w:val="00AF77D6"/>
    <w:rsid w:val="00B07946"/>
    <w:rsid w:val="00B128BE"/>
    <w:rsid w:val="00B1309C"/>
    <w:rsid w:val="00B134B3"/>
    <w:rsid w:val="00B13A3D"/>
    <w:rsid w:val="00B174A2"/>
    <w:rsid w:val="00B174F5"/>
    <w:rsid w:val="00B27B44"/>
    <w:rsid w:val="00B33208"/>
    <w:rsid w:val="00B41C50"/>
    <w:rsid w:val="00B45442"/>
    <w:rsid w:val="00B54CF3"/>
    <w:rsid w:val="00B55A4C"/>
    <w:rsid w:val="00B5725F"/>
    <w:rsid w:val="00B61366"/>
    <w:rsid w:val="00B702CF"/>
    <w:rsid w:val="00B7619E"/>
    <w:rsid w:val="00B81A13"/>
    <w:rsid w:val="00B8261F"/>
    <w:rsid w:val="00B84C2E"/>
    <w:rsid w:val="00B85CBE"/>
    <w:rsid w:val="00B931E5"/>
    <w:rsid w:val="00B94756"/>
    <w:rsid w:val="00B94AEE"/>
    <w:rsid w:val="00BA3F21"/>
    <w:rsid w:val="00BB040A"/>
    <w:rsid w:val="00BB7AB5"/>
    <w:rsid w:val="00BC477C"/>
    <w:rsid w:val="00BC5A2A"/>
    <w:rsid w:val="00BC5A6F"/>
    <w:rsid w:val="00BD1D00"/>
    <w:rsid w:val="00BD4887"/>
    <w:rsid w:val="00BE1308"/>
    <w:rsid w:val="00BE4774"/>
    <w:rsid w:val="00BE541C"/>
    <w:rsid w:val="00BF3C71"/>
    <w:rsid w:val="00BF420C"/>
    <w:rsid w:val="00C1016C"/>
    <w:rsid w:val="00C10FE1"/>
    <w:rsid w:val="00C2020D"/>
    <w:rsid w:val="00C23C6C"/>
    <w:rsid w:val="00C27AFD"/>
    <w:rsid w:val="00C31040"/>
    <w:rsid w:val="00C4201A"/>
    <w:rsid w:val="00C45BAE"/>
    <w:rsid w:val="00C504E0"/>
    <w:rsid w:val="00C52675"/>
    <w:rsid w:val="00C528C2"/>
    <w:rsid w:val="00C616C0"/>
    <w:rsid w:val="00C63464"/>
    <w:rsid w:val="00C66CE7"/>
    <w:rsid w:val="00C73971"/>
    <w:rsid w:val="00C73E27"/>
    <w:rsid w:val="00C77A54"/>
    <w:rsid w:val="00C80A12"/>
    <w:rsid w:val="00C915C5"/>
    <w:rsid w:val="00CA0042"/>
    <w:rsid w:val="00CA075E"/>
    <w:rsid w:val="00CA1957"/>
    <w:rsid w:val="00CA764A"/>
    <w:rsid w:val="00CC15A8"/>
    <w:rsid w:val="00CE04B6"/>
    <w:rsid w:val="00CE625C"/>
    <w:rsid w:val="00CF2266"/>
    <w:rsid w:val="00D005A2"/>
    <w:rsid w:val="00D033DC"/>
    <w:rsid w:val="00D13398"/>
    <w:rsid w:val="00D23046"/>
    <w:rsid w:val="00D23414"/>
    <w:rsid w:val="00D32499"/>
    <w:rsid w:val="00D37D2D"/>
    <w:rsid w:val="00D42316"/>
    <w:rsid w:val="00D52F91"/>
    <w:rsid w:val="00D63BB7"/>
    <w:rsid w:val="00D65F07"/>
    <w:rsid w:val="00D81EF4"/>
    <w:rsid w:val="00D8396A"/>
    <w:rsid w:val="00D87023"/>
    <w:rsid w:val="00D95DD4"/>
    <w:rsid w:val="00DA0A33"/>
    <w:rsid w:val="00DA1564"/>
    <w:rsid w:val="00DB1FA6"/>
    <w:rsid w:val="00DB2049"/>
    <w:rsid w:val="00DC070A"/>
    <w:rsid w:val="00DC1AC3"/>
    <w:rsid w:val="00DC2C49"/>
    <w:rsid w:val="00DC4745"/>
    <w:rsid w:val="00DC4F27"/>
    <w:rsid w:val="00DC717C"/>
    <w:rsid w:val="00DD0D23"/>
    <w:rsid w:val="00DE281A"/>
    <w:rsid w:val="00DE4A56"/>
    <w:rsid w:val="00DF187E"/>
    <w:rsid w:val="00DF3B41"/>
    <w:rsid w:val="00E01E27"/>
    <w:rsid w:val="00E052BD"/>
    <w:rsid w:val="00E10E5D"/>
    <w:rsid w:val="00E123C7"/>
    <w:rsid w:val="00E21115"/>
    <w:rsid w:val="00E21E19"/>
    <w:rsid w:val="00E357B6"/>
    <w:rsid w:val="00E5735F"/>
    <w:rsid w:val="00E67427"/>
    <w:rsid w:val="00E8044B"/>
    <w:rsid w:val="00E847DC"/>
    <w:rsid w:val="00E90959"/>
    <w:rsid w:val="00EB3A3E"/>
    <w:rsid w:val="00EB65D3"/>
    <w:rsid w:val="00EC287E"/>
    <w:rsid w:val="00EC7520"/>
    <w:rsid w:val="00ED0572"/>
    <w:rsid w:val="00ED21A8"/>
    <w:rsid w:val="00ED75F6"/>
    <w:rsid w:val="00EE106F"/>
    <w:rsid w:val="00EE1A20"/>
    <w:rsid w:val="00EE628E"/>
    <w:rsid w:val="00EF3E6B"/>
    <w:rsid w:val="00F02D1A"/>
    <w:rsid w:val="00F03CD7"/>
    <w:rsid w:val="00F13614"/>
    <w:rsid w:val="00F15DB6"/>
    <w:rsid w:val="00F16C4B"/>
    <w:rsid w:val="00F223B9"/>
    <w:rsid w:val="00F2597E"/>
    <w:rsid w:val="00F27644"/>
    <w:rsid w:val="00F27F49"/>
    <w:rsid w:val="00F41CFD"/>
    <w:rsid w:val="00F42FDA"/>
    <w:rsid w:val="00F43DB5"/>
    <w:rsid w:val="00F522F0"/>
    <w:rsid w:val="00F62023"/>
    <w:rsid w:val="00F706B0"/>
    <w:rsid w:val="00F71B6C"/>
    <w:rsid w:val="00F72E3D"/>
    <w:rsid w:val="00F77EE5"/>
    <w:rsid w:val="00F83ECE"/>
    <w:rsid w:val="00F87571"/>
    <w:rsid w:val="00FA2D46"/>
    <w:rsid w:val="00FA3865"/>
    <w:rsid w:val="00FA3AB6"/>
    <w:rsid w:val="00FE2346"/>
    <w:rsid w:val="00FE345F"/>
    <w:rsid w:val="00FE6BC3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AC38"/>
  <w15:docId w15:val="{BD273D90-D982-44EC-BC78-51B3DF34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4A0"/>
    <w:pPr>
      <w:ind w:left="720"/>
      <w:contextualSpacing/>
    </w:pPr>
  </w:style>
  <w:style w:type="paragraph" w:styleId="a4">
    <w:name w:val="No Spacing"/>
    <w:uiPriority w:val="1"/>
    <w:qFormat/>
    <w:rsid w:val="002E54A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30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615"/>
  </w:style>
  <w:style w:type="paragraph" w:styleId="a7">
    <w:name w:val="footer"/>
    <w:basedOn w:val="a"/>
    <w:link w:val="a8"/>
    <w:uiPriority w:val="99"/>
    <w:unhideWhenUsed/>
    <w:rsid w:val="00630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615"/>
  </w:style>
  <w:style w:type="paragraph" w:styleId="a9">
    <w:name w:val="footnote text"/>
    <w:basedOn w:val="a"/>
    <w:link w:val="aa"/>
    <w:uiPriority w:val="99"/>
    <w:semiHidden/>
    <w:unhideWhenUsed/>
    <w:rsid w:val="00114E9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14E9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14E95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F1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1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06EF3-6BD3-42E1-95B9-3AB79B3D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savinalx@yandex.ru</dc:creator>
  <cp:lastModifiedBy>Химчук Валентина Витальевна</cp:lastModifiedBy>
  <cp:revision>8</cp:revision>
  <cp:lastPrinted>2019-08-20T13:07:00Z</cp:lastPrinted>
  <dcterms:created xsi:type="dcterms:W3CDTF">2019-08-20T07:53:00Z</dcterms:created>
  <dcterms:modified xsi:type="dcterms:W3CDTF">2019-08-20T13:30:00Z</dcterms:modified>
</cp:coreProperties>
</file>